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8B36" w14:textId="77777777" w:rsidR="008427E9" w:rsidRDefault="008427E9" w:rsidP="008427E9">
      <w:pPr>
        <w:jc w:val="both"/>
        <w:rPr>
          <w:b/>
          <w:lang w:val="en-US"/>
        </w:rPr>
      </w:pPr>
      <w:r>
        <w:rPr>
          <w:noProof/>
          <w:lang w:val="en-US"/>
        </w:rPr>
        <w:drawing>
          <wp:inline distT="0" distB="0" distL="0" distR="0" wp14:anchorId="08E1DA37" wp14:editId="5B7D2481">
            <wp:extent cx="1533525" cy="1533525"/>
            <wp:effectExtent l="0" t="0" r="9525" b="9525"/>
            <wp:docPr id="202879287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b/>
          <w:lang w:val="en-US"/>
        </w:rPr>
        <w:t xml:space="preserve">                                                                                    </w:t>
      </w:r>
    </w:p>
    <w:p w14:paraId="37C4642B" w14:textId="6C9A1956" w:rsidR="008427E9" w:rsidRPr="00C96355" w:rsidRDefault="008427E9" w:rsidP="008427E9">
      <w:pPr>
        <w:pStyle w:val="1"/>
        <w:spacing w:before="0" w:line="240" w:lineRule="auto"/>
        <w:rPr>
          <w:rFonts w:ascii="Book Antiqua" w:hAnsi="Book Antiqua"/>
          <w:color w:val="auto"/>
          <w:sz w:val="30"/>
          <w:szCs w:val="30"/>
        </w:rPr>
      </w:pPr>
      <w:r w:rsidRPr="00007BC7">
        <w:rPr>
          <w:rStyle w:val="Char0"/>
          <w:rFonts w:ascii="Book Antiqua" w:hAnsi="Book Antiqua"/>
          <w:color w:val="auto"/>
          <w:sz w:val="30"/>
          <w:szCs w:val="30"/>
        </w:rPr>
        <w:t>Δ</w:t>
      </w:r>
      <w:r w:rsidRPr="00007BC7">
        <w:rPr>
          <w:rStyle w:val="Char0"/>
          <w:rFonts w:ascii="Book Antiqua" w:hAnsi="Book Antiqua"/>
          <w:color w:val="auto"/>
          <w:sz w:val="30"/>
          <w:szCs w:val="30"/>
          <w:lang w:val="en-US"/>
        </w:rPr>
        <w:t>.</w:t>
      </w:r>
      <w:r w:rsidRPr="00007BC7">
        <w:rPr>
          <w:rStyle w:val="Char0"/>
          <w:rFonts w:ascii="Book Antiqua" w:hAnsi="Book Antiqua"/>
          <w:color w:val="auto"/>
          <w:sz w:val="30"/>
          <w:szCs w:val="30"/>
        </w:rPr>
        <w:t>Ε</w:t>
      </w:r>
      <w:r w:rsidRPr="00007BC7">
        <w:rPr>
          <w:rStyle w:val="Char0"/>
          <w:rFonts w:ascii="Book Antiqua" w:hAnsi="Book Antiqua"/>
          <w:color w:val="auto"/>
          <w:sz w:val="30"/>
          <w:szCs w:val="30"/>
          <w:lang w:val="en-US"/>
        </w:rPr>
        <w:t>.</w:t>
      </w:r>
      <w:r w:rsidRPr="00007BC7">
        <w:rPr>
          <w:rStyle w:val="Char0"/>
          <w:rFonts w:ascii="Book Antiqua" w:hAnsi="Book Antiqua"/>
          <w:color w:val="auto"/>
          <w:sz w:val="30"/>
          <w:szCs w:val="30"/>
        </w:rPr>
        <w:t>Α</w:t>
      </w:r>
      <w:r w:rsidRPr="00007BC7">
        <w:rPr>
          <w:rStyle w:val="Char0"/>
          <w:rFonts w:ascii="Book Antiqua" w:hAnsi="Book Antiqua"/>
          <w:color w:val="auto"/>
          <w:sz w:val="30"/>
          <w:szCs w:val="30"/>
          <w:lang w:val="en-US"/>
        </w:rPr>
        <w:t>.</w:t>
      </w:r>
      <w:r w:rsidRPr="00007BC7">
        <w:rPr>
          <w:rStyle w:val="Char0"/>
          <w:rFonts w:ascii="Book Antiqua" w:hAnsi="Book Antiqua"/>
          <w:color w:val="auto"/>
          <w:sz w:val="30"/>
          <w:szCs w:val="30"/>
        </w:rPr>
        <w:t>Δ</w:t>
      </w:r>
      <w:r w:rsidRPr="00007BC7">
        <w:rPr>
          <w:rStyle w:val="Char0"/>
          <w:rFonts w:ascii="Book Antiqua" w:hAnsi="Book Antiqua"/>
          <w:color w:val="auto"/>
          <w:sz w:val="30"/>
          <w:szCs w:val="30"/>
          <w:lang w:val="en-US"/>
        </w:rPr>
        <w:t>.</w:t>
      </w:r>
      <w:r w:rsidRPr="00007BC7">
        <w:rPr>
          <w:rStyle w:val="Char0"/>
          <w:rFonts w:ascii="Book Antiqua" w:hAnsi="Book Antiqua"/>
          <w:color w:val="auto"/>
          <w:sz w:val="30"/>
          <w:szCs w:val="30"/>
        </w:rPr>
        <w:t>Ο</w:t>
      </w:r>
      <w:r w:rsidRPr="00007BC7">
        <w:rPr>
          <w:rStyle w:val="Char0"/>
          <w:rFonts w:ascii="Book Antiqua" w:hAnsi="Book Antiqua"/>
          <w:color w:val="auto"/>
          <w:sz w:val="30"/>
          <w:szCs w:val="30"/>
          <w:lang w:val="en-US"/>
        </w:rPr>
        <w:t xml:space="preserve">. </w:t>
      </w:r>
      <w:r w:rsidRPr="00007BC7">
        <w:rPr>
          <w:rStyle w:val="Char0"/>
          <w:rFonts w:ascii="Book Antiqua" w:hAnsi="Book Antiqua"/>
          <w:color w:val="auto"/>
          <w:sz w:val="30"/>
          <w:szCs w:val="30"/>
        </w:rPr>
        <w:t>Α</w:t>
      </w:r>
      <w:r w:rsidRPr="00007BC7">
        <w:rPr>
          <w:rStyle w:val="Char0"/>
          <w:rFonts w:ascii="Book Antiqua" w:hAnsi="Book Antiqua"/>
          <w:color w:val="auto"/>
          <w:sz w:val="30"/>
          <w:szCs w:val="30"/>
          <w:lang w:val="en-US"/>
        </w:rPr>
        <w:t>.</w:t>
      </w:r>
      <w:r w:rsidRPr="00007BC7">
        <w:rPr>
          <w:rStyle w:val="Char0"/>
          <w:rFonts w:ascii="Book Antiqua" w:hAnsi="Book Antiqua"/>
          <w:color w:val="auto"/>
          <w:sz w:val="30"/>
          <w:szCs w:val="30"/>
        </w:rPr>
        <w:t>Ε</w:t>
      </w:r>
      <w:r w:rsidRPr="00007BC7">
        <w:rPr>
          <w:rFonts w:ascii="Book Antiqua" w:hAnsi="Book Antiqua"/>
          <w:color w:val="auto"/>
          <w:sz w:val="30"/>
          <w:szCs w:val="30"/>
          <w:lang w:val="en-US"/>
        </w:rPr>
        <w:t>.</w:t>
      </w:r>
      <w:r w:rsidRPr="00007BC7">
        <w:rPr>
          <w:rFonts w:ascii="Book Antiqua" w:hAnsi="Book Antiqua"/>
          <w:b/>
          <w:color w:val="auto"/>
          <w:sz w:val="30"/>
          <w:szCs w:val="30"/>
          <w:lang w:val="en-US"/>
        </w:rPr>
        <w:t xml:space="preserve">                                            </w:t>
      </w:r>
    </w:p>
    <w:p w14:paraId="04439F64" w14:textId="2BB94C55" w:rsidR="008427E9" w:rsidRPr="00007BC7" w:rsidRDefault="008427E9" w:rsidP="008427E9">
      <w:pPr>
        <w:pStyle w:val="a7"/>
        <w:spacing w:after="0"/>
        <w:rPr>
          <w:rFonts w:ascii="Book Antiqua" w:hAnsi="Book Antiqua"/>
          <w:color w:val="auto"/>
          <w:sz w:val="24"/>
          <w:szCs w:val="24"/>
        </w:rPr>
      </w:pPr>
      <w:r w:rsidRPr="00007BC7">
        <w:rPr>
          <w:rFonts w:ascii="Book Antiqua" w:hAnsi="Book Antiqua"/>
          <w:color w:val="auto"/>
          <w:sz w:val="24"/>
          <w:szCs w:val="24"/>
        </w:rPr>
        <w:t xml:space="preserve">Βιο. Πα. Λιτοχώρου                                        </w:t>
      </w:r>
      <w:r w:rsidR="00C96355">
        <w:rPr>
          <w:rFonts w:ascii="Book Antiqua" w:hAnsi="Book Antiqua"/>
          <w:color w:val="auto"/>
          <w:sz w:val="24"/>
          <w:szCs w:val="24"/>
        </w:rPr>
        <w:t>Ημερ/νια : 19/12/2023</w:t>
      </w:r>
    </w:p>
    <w:p w14:paraId="314663AB" w14:textId="5601DC14" w:rsidR="008427E9" w:rsidRPr="008427E9" w:rsidRDefault="008427E9" w:rsidP="008427E9">
      <w:pPr>
        <w:rPr>
          <w:rFonts w:ascii="Book Antiqua" w:hAnsi="Book Antiqua"/>
        </w:rPr>
      </w:pPr>
      <w:r w:rsidRPr="003D42D0">
        <w:rPr>
          <w:rFonts w:ascii="Book Antiqua" w:hAnsi="Book Antiqua"/>
        </w:rPr>
        <w:t>Τηλ</w:t>
      </w:r>
      <w:r w:rsidRPr="008427E9">
        <w:rPr>
          <w:rFonts w:ascii="Book Antiqua" w:hAnsi="Book Antiqua"/>
        </w:rPr>
        <w:t>.</w:t>
      </w:r>
      <w:r w:rsidRPr="003D42D0">
        <w:rPr>
          <w:rFonts w:ascii="Book Antiqua" w:hAnsi="Book Antiqua"/>
        </w:rPr>
        <w:t xml:space="preserve"> :</w:t>
      </w:r>
      <w:r w:rsidRPr="008427E9">
        <w:rPr>
          <w:rFonts w:ascii="Book Antiqua" w:hAnsi="Book Antiqua"/>
        </w:rPr>
        <w:t xml:space="preserve"> 2352061412</w:t>
      </w:r>
      <w:r w:rsidR="00C96355">
        <w:rPr>
          <w:rFonts w:ascii="Book Antiqua" w:hAnsi="Book Antiqua"/>
        </w:rPr>
        <w:t xml:space="preserve">                                                                             </w:t>
      </w:r>
      <w:r w:rsidR="00C96355" w:rsidRPr="00C96355">
        <w:rPr>
          <w:rFonts w:ascii="Book Antiqua" w:hAnsi="Book Antiqua"/>
          <w:sz w:val="24"/>
          <w:szCs w:val="24"/>
        </w:rPr>
        <w:t>Αρ. Πρωτ. :</w:t>
      </w:r>
      <w:r w:rsidR="00C96355">
        <w:rPr>
          <w:rFonts w:ascii="Book Antiqua" w:hAnsi="Book Antiqua"/>
        </w:rPr>
        <w:t xml:space="preserve"> </w:t>
      </w:r>
      <w:r w:rsidR="00C96355" w:rsidRPr="00C96355">
        <w:rPr>
          <w:rFonts w:ascii="Book Antiqua" w:hAnsi="Book Antiqua"/>
          <w:sz w:val="24"/>
          <w:szCs w:val="24"/>
        </w:rPr>
        <w:t>1039</w:t>
      </w:r>
    </w:p>
    <w:p w14:paraId="746A74A1" w14:textId="77777777" w:rsidR="008427E9" w:rsidRPr="008356AD" w:rsidRDefault="008427E9" w:rsidP="008427E9">
      <w:pPr>
        <w:rPr>
          <w:rFonts w:ascii="Book Antiqua" w:hAnsi="Book Antiqua"/>
          <w:lang w:val="en-US"/>
        </w:rPr>
      </w:pPr>
      <w:r w:rsidRPr="003D42D0">
        <w:rPr>
          <w:rFonts w:ascii="Book Antiqua" w:hAnsi="Book Antiqua"/>
          <w:lang w:val="en-US"/>
        </w:rPr>
        <w:t>E</w:t>
      </w:r>
      <w:r w:rsidRPr="008356AD">
        <w:rPr>
          <w:rFonts w:ascii="Book Antiqua" w:hAnsi="Book Antiqua"/>
          <w:lang w:val="en-US"/>
        </w:rPr>
        <w:t>-</w:t>
      </w:r>
      <w:r w:rsidRPr="003D42D0">
        <w:rPr>
          <w:rFonts w:ascii="Book Antiqua" w:hAnsi="Book Antiqua"/>
          <w:lang w:val="en-US"/>
        </w:rPr>
        <w:t>MAIL</w:t>
      </w:r>
      <w:r w:rsidRPr="008356AD">
        <w:rPr>
          <w:rFonts w:ascii="Book Antiqua" w:hAnsi="Book Antiqua"/>
          <w:lang w:val="en-US"/>
        </w:rPr>
        <w:t xml:space="preserve"> : </w:t>
      </w:r>
      <w:hyperlink r:id="rId6" w:history="1">
        <w:r w:rsidRPr="003D42D0">
          <w:rPr>
            <w:rStyle w:val="-"/>
            <w:rFonts w:ascii="Book Antiqua" w:hAnsi="Book Antiqua"/>
            <w:lang w:val="en-US"/>
          </w:rPr>
          <w:t>deadoae</w:t>
        </w:r>
        <w:r w:rsidRPr="008356AD">
          <w:rPr>
            <w:rStyle w:val="-"/>
            <w:rFonts w:ascii="Book Antiqua" w:hAnsi="Book Antiqua"/>
            <w:lang w:val="en-US"/>
          </w:rPr>
          <w:t>@</w:t>
        </w:r>
        <w:r w:rsidRPr="003D42D0">
          <w:rPr>
            <w:rStyle w:val="-"/>
            <w:rFonts w:ascii="Book Antiqua" w:hAnsi="Book Antiqua"/>
            <w:lang w:val="en-US"/>
          </w:rPr>
          <w:t>gmail</w:t>
        </w:r>
        <w:r w:rsidRPr="008356AD">
          <w:rPr>
            <w:rStyle w:val="-"/>
            <w:rFonts w:ascii="Book Antiqua" w:hAnsi="Book Antiqua"/>
            <w:lang w:val="en-US"/>
          </w:rPr>
          <w:t>.</w:t>
        </w:r>
        <w:r w:rsidRPr="003D42D0">
          <w:rPr>
            <w:rStyle w:val="-"/>
            <w:rFonts w:ascii="Book Antiqua" w:hAnsi="Book Antiqua"/>
            <w:lang w:val="en-US"/>
          </w:rPr>
          <w:t>gr</w:t>
        </w:r>
      </w:hyperlink>
    </w:p>
    <w:p w14:paraId="330938B4" w14:textId="77777777" w:rsidR="008427E9" w:rsidRPr="00360747" w:rsidRDefault="008427E9" w:rsidP="008427E9">
      <w:pPr>
        <w:rPr>
          <w:rFonts w:ascii="Book Antiqua" w:hAnsi="Book Antiqua"/>
          <w:lang w:val="en-US"/>
        </w:rPr>
      </w:pPr>
      <w:r w:rsidRPr="003D42D0">
        <w:rPr>
          <w:rFonts w:ascii="Book Antiqua" w:hAnsi="Book Antiqua"/>
          <w:lang w:val="en-US"/>
        </w:rPr>
        <w:t>URL</w:t>
      </w:r>
      <w:r w:rsidRPr="00360747">
        <w:rPr>
          <w:rFonts w:ascii="Book Antiqua" w:hAnsi="Book Antiqua"/>
          <w:lang w:val="en-US"/>
        </w:rPr>
        <w:t xml:space="preserve"> : </w:t>
      </w:r>
      <w:r w:rsidRPr="003D42D0">
        <w:rPr>
          <w:rFonts w:ascii="Book Antiqua" w:hAnsi="Book Antiqua"/>
          <w:lang w:val="en-US"/>
        </w:rPr>
        <w:t>www</w:t>
      </w:r>
      <w:r w:rsidRPr="00360747">
        <w:rPr>
          <w:rFonts w:ascii="Book Antiqua" w:hAnsi="Book Antiqua"/>
          <w:lang w:val="en-US"/>
        </w:rPr>
        <w:t>.</w:t>
      </w:r>
      <w:r w:rsidRPr="003D42D0">
        <w:rPr>
          <w:rFonts w:ascii="Book Antiqua" w:hAnsi="Book Antiqua"/>
          <w:lang w:val="en-US"/>
        </w:rPr>
        <w:t>deado</w:t>
      </w:r>
      <w:r w:rsidRPr="00360747">
        <w:rPr>
          <w:rFonts w:ascii="Book Antiqua" w:hAnsi="Book Antiqua"/>
          <w:lang w:val="en-US"/>
        </w:rPr>
        <w:t>.</w:t>
      </w:r>
      <w:r w:rsidRPr="003D42D0">
        <w:rPr>
          <w:rFonts w:ascii="Book Antiqua" w:hAnsi="Book Antiqua"/>
          <w:lang w:val="en-US"/>
        </w:rPr>
        <w:t>gr</w:t>
      </w:r>
    </w:p>
    <w:p w14:paraId="03D120BE" w14:textId="77777777" w:rsidR="008427E9" w:rsidRPr="00360747" w:rsidRDefault="008427E9" w:rsidP="008427E9">
      <w:pPr>
        <w:jc w:val="both"/>
        <w:rPr>
          <w:b/>
          <w:lang w:val="en-US"/>
        </w:rPr>
      </w:pPr>
      <w:r w:rsidRPr="00360747">
        <w:rPr>
          <w:b/>
          <w:lang w:val="en-US"/>
        </w:rPr>
        <w:t xml:space="preserve">                                                                                                                 </w:t>
      </w:r>
    </w:p>
    <w:p w14:paraId="3C8187BE" w14:textId="77777777" w:rsidR="00FA5CDD" w:rsidRPr="00360747" w:rsidRDefault="00FA5CDD" w:rsidP="00FA5CDD">
      <w:pPr>
        <w:rPr>
          <w:sz w:val="22"/>
          <w:szCs w:val="22"/>
          <w:lang w:val="en-US"/>
        </w:rPr>
      </w:pPr>
    </w:p>
    <w:p w14:paraId="40923FDE" w14:textId="77777777" w:rsidR="00FA5CDD" w:rsidRPr="00360747" w:rsidRDefault="00FA5CDD" w:rsidP="00FA5CDD">
      <w:pPr>
        <w:jc w:val="right"/>
        <w:rPr>
          <w:b/>
          <w:sz w:val="22"/>
          <w:szCs w:val="22"/>
          <w:lang w:val="en-US"/>
        </w:rPr>
      </w:pPr>
    </w:p>
    <w:p w14:paraId="295F670A" w14:textId="77777777" w:rsidR="00B536F9" w:rsidRPr="00360747" w:rsidRDefault="00B536F9" w:rsidP="00B536F9">
      <w:pPr>
        <w:spacing w:line="360" w:lineRule="auto"/>
        <w:jc w:val="center"/>
        <w:rPr>
          <w:rFonts w:ascii="Book Antiqua" w:hAnsi="Book Antiqua" w:cstheme="minorHAnsi"/>
          <w:b/>
          <w:sz w:val="24"/>
          <w:szCs w:val="24"/>
        </w:rPr>
      </w:pPr>
      <w:r w:rsidRPr="00360747">
        <w:rPr>
          <w:rFonts w:ascii="Book Antiqua" w:hAnsi="Book Antiqua" w:cstheme="minorHAnsi"/>
          <w:b/>
          <w:sz w:val="24"/>
          <w:szCs w:val="24"/>
        </w:rPr>
        <w:t>ΑΝΑΚΟΙΝΩΣΗ</w:t>
      </w:r>
    </w:p>
    <w:p w14:paraId="4C00B1BD" w14:textId="77777777" w:rsidR="00B536F9" w:rsidRPr="00360747" w:rsidRDefault="00B536F9" w:rsidP="00B536F9">
      <w:pPr>
        <w:spacing w:line="360" w:lineRule="auto"/>
        <w:jc w:val="center"/>
        <w:rPr>
          <w:rFonts w:ascii="Book Antiqua" w:hAnsi="Book Antiqua" w:cstheme="minorHAnsi"/>
          <w:b/>
          <w:sz w:val="24"/>
          <w:szCs w:val="24"/>
        </w:rPr>
      </w:pPr>
      <w:r w:rsidRPr="00360747">
        <w:rPr>
          <w:rFonts w:ascii="Book Antiqua" w:hAnsi="Book Antiqua" w:cstheme="minorHAnsi"/>
          <w:b/>
          <w:sz w:val="24"/>
          <w:szCs w:val="24"/>
        </w:rPr>
        <w:t xml:space="preserve">Ο ΠΡΟΕΔΡΟΣ ΤΗΣ ΔΕΑΔΟ ΑΕ </w:t>
      </w:r>
    </w:p>
    <w:p w14:paraId="51AF87F6" w14:textId="77777777" w:rsidR="00B536F9" w:rsidRPr="00360747" w:rsidRDefault="00B536F9" w:rsidP="00B536F9">
      <w:pPr>
        <w:spacing w:line="360" w:lineRule="auto"/>
        <w:jc w:val="both"/>
        <w:rPr>
          <w:rFonts w:ascii="Book Antiqua" w:hAnsi="Book Antiqua" w:cstheme="minorHAnsi"/>
          <w:b/>
          <w:sz w:val="24"/>
          <w:szCs w:val="24"/>
          <w:u w:val="single"/>
          <w:lang w:eastAsia="en-US"/>
        </w:rPr>
      </w:pPr>
      <w:r w:rsidRPr="00360747">
        <w:rPr>
          <w:rFonts w:ascii="Book Antiqua" w:hAnsi="Book Antiqua" w:cstheme="minorHAnsi"/>
          <w:b/>
          <w:sz w:val="24"/>
          <w:szCs w:val="24"/>
          <w:u w:val="single"/>
          <w:lang w:eastAsia="en-US"/>
        </w:rPr>
        <w:t>Έχοντας υπόψη:</w:t>
      </w:r>
    </w:p>
    <w:p w14:paraId="55FFBC36" w14:textId="77777777" w:rsidR="00B536F9" w:rsidRPr="00360747" w:rsidRDefault="00B536F9" w:rsidP="00B536F9">
      <w:pPr>
        <w:numPr>
          <w:ilvl w:val="0"/>
          <w:numId w:val="6"/>
        </w:numPr>
        <w:suppressAutoHyphens/>
        <w:spacing w:after="100" w:afterAutospacing="1"/>
        <w:ind w:left="284" w:hanging="284"/>
        <w:contextualSpacing/>
        <w:jc w:val="both"/>
        <w:rPr>
          <w:rFonts w:ascii="Book Antiqua" w:hAnsi="Book Antiqua" w:cstheme="minorHAnsi"/>
          <w:b/>
          <w:sz w:val="24"/>
          <w:szCs w:val="24"/>
        </w:rPr>
      </w:pPr>
      <w:r w:rsidRPr="00360747">
        <w:rPr>
          <w:rFonts w:ascii="Book Antiqua" w:hAnsi="Book Antiqua" w:cstheme="minorHAnsi"/>
          <w:sz w:val="24"/>
          <w:szCs w:val="24"/>
        </w:rPr>
        <w:t xml:space="preserve">Τις διατάξεις των άρθρων </w:t>
      </w:r>
      <w:r w:rsidRPr="00360747">
        <w:rPr>
          <w:rFonts w:ascii="Book Antiqua" w:hAnsi="Book Antiqua" w:cstheme="minorHAnsi"/>
          <w:b/>
          <w:sz w:val="24"/>
          <w:szCs w:val="24"/>
        </w:rPr>
        <w:t xml:space="preserve">58 </w:t>
      </w:r>
      <w:r w:rsidRPr="00360747">
        <w:rPr>
          <w:rFonts w:ascii="Book Antiqua" w:hAnsi="Book Antiqua" w:cstheme="minorHAnsi"/>
          <w:sz w:val="24"/>
          <w:szCs w:val="24"/>
        </w:rPr>
        <w:t>και</w:t>
      </w:r>
      <w:r w:rsidRPr="00360747">
        <w:rPr>
          <w:rFonts w:ascii="Book Antiqua" w:hAnsi="Book Antiqua" w:cstheme="minorHAnsi"/>
          <w:b/>
          <w:sz w:val="24"/>
          <w:szCs w:val="24"/>
        </w:rPr>
        <w:t xml:space="preserve"> 59</w:t>
      </w:r>
      <w:r w:rsidRPr="00360747">
        <w:rPr>
          <w:rFonts w:ascii="Book Antiqua" w:hAnsi="Book Antiqua" w:cstheme="minorHAnsi"/>
          <w:sz w:val="24"/>
          <w:szCs w:val="24"/>
        </w:rPr>
        <w:t xml:space="preserve"> του </w:t>
      </w:r>
      <w:r w:rsidRPr="00360747">
        <w:rPr>
          <w:rFonts w:ascii="Book Antiqua" w:hAnsi="Book Antiqua" w:cstheme="minorHAnsi"/>
          <w:b/>
          <w:sz w:val="24"/>
          <w:szCs w:val="24"/>
        </w:rPr>
        <w:t>Ν.3852/2010 (ΦΕΚ 87/τ.Α’/07-06-2010) «Νέα Αρχιτεκτονική της Αυτοδιοίκησης και της Αποκεντρωμένης Διοίκησης − Πρόγραμμα Καλλικράτης».</w:t>
      </w:r>
    </w:p>
    <w:p w14:paraId="4EE44745" w14:textId="77777777" w:rsidR="00B536F9" w:rsidRPr="00360747" w:rsidRDefault="00B536F9" w:rsidP="00B536F9">
      <w:pPr>
        <w:numPr>
          <w:ilvl w:val="0"/>
          <w:numId w:val="6"/>
        </w:numPr>
        <w:suppressAutoHyphens/>
        <w:spacing w:after="100" w:afterAutospacing="1"/>
        <w:ind w:left="284" w:hanging="284"/>
        <w:contextualSpacing/>
        <w:jc w:val="both"/>
        <w:rPr>
          <w:rFonts w:ascii="Book Antiqua" w:hAnsi="Book Antiqua" w:cstheme="minorHAnsi"/>
          <w:sz w:val="24"/>
          <w:szCs w:val="24"/>
        </w:rPr>
      </w:pPr>
      <w:r w:rsidRPr="00360747">
        <w:rPr>
          <w:rFonts w:ascii="Book Antiqua" w:hAnsi="Book Antiqua" w:cstheme="minorHAnsi"/>
          <w:sz w:val="24"/>
          <w:szCs w:val="24"/>
        </w:rPr>
        <w:t>Τις διατάξεις της παρ.</w:t>
      </w:r>
      <w:r w:rsidRPr="00360747">
        <w:rPr>
          <w:rFonts w:ascii="Book Antiqua" w:hAnsi="Book Antiqua" w:cstheme="minorHAnsi"/>
          <w:b/>
          <w:sz w:val="24"/>
          <w:szCs w:val="24"/>
        </w:rPr>
        <w:t>2</w:t>
      </w:r>
      <w:r w:rsidRPr="00360747">
        <w:rPr>
          <w:rFonts w:ascii="Book Antiqua" w:hAnsi="Book Antiqua" w:cstheme="minorHAnsi"/>
          <w:sz w:val="24"/>
          <w:szCs w:val="24"/>
        </w:rPr>
        <w:t xml:space="preserve"> του άρθρου </w:t>
      </w:r>
      <w:r w:rsidRPr="00360747">
        <w:rPr>
          <w:rFonts w:ascii="Book Antiqua" w:hAnsi="Book Antiqua" w:cstheme="minorHAnsi"/>
          <w:b/>
          <w:sz w:val="24"/>
          <w:szCs w:val="24"/>
        </w:rPr>
        <w:t>1</w:t>
      </w:r>
      <w:r w:rsidRPr="00360747">
        <w:rPr>
          <w:rFonts w:ascii="Book Antiqua" w:hAnsi="Book Antiqua" w:cstheme="minorHAnsi"/>
          <w:sz w:val="24"/>
          <w:szCs w:val="24"/>
        </w:rPr>
        <w:t xml:space="preserve"> του </w:t>
      </w:r>
      <w:r w:rsidRPr="00360747">
        <w:rPr>
          <w:rFonts w:ascii="Book Antiqua" w:hAnsi="Book Antiqua" w:cstheme="minorHAnsi"/>
          <w:b/>
          <w:sz w:val="24"/>
          <w:szCs w:val="24"/>
        </w:rPr>
        <w:t>Ν.3812/2009 (ΦΕΚ 234/τ.Α’/28-12-2009) «Αναμόρφωση συστήματος προσλήψεων στο δημόσιο τομέα και άλλες διατάξεις».</w:t>
      </w:r>
    </w:p>
    <w:p w14:paraId="268F123C" w14:textId="77777777" w:rsidR="00B536F9" w:rsidRPr="00360747" w:rsidRDefault="00B536F9" w:rsidP="00B536F9">
      <w:pPr>
        <w:numPr>
          <w:ilvl w:val="0"/>
          <w:numId w:val="6"/>
        </w:numPr>
        <w:suppressAutoHyphens/>
        <w:spacing w:after="100" w:afterAutospacing="1"/>
        <w:ind w:left="284" w:hanging="284"/>
        <w:contextualSpacing/>
        <w:jc w:val="both"/>
        <w:rPr>
          <w:rFonts w:ascii="Book Antiqua" w:hAnsi="Book Antiqua" w:cstheme="minorHAnsi"/>
          <w:b/>
          <w:sz w:val="24"/>
          <w:szCs w:val="24"/>
        </w:rPr>
      </w:pPr>
      <w:r w:rsidRPr="00360747">
        <w:rPr>
          <w:rFonts w:ascii="Book Antiqua" w:hAnsi="Book Antiqua" w:cstheme="minorHAnsi"/>
          <w:sz w:val="24"/>
          <w:szCs w:val="24"/>
        </w:rPr>
        <w:t xml:space="preserve">Τις διατάξεις των άρθρων </w:t>
      </w:r>
      <w:r w:rsidRPr="00360747">
        <w:rPr>
          <w:rFonts w:ascii="Book Antiqua" w:hAnsi="Book Antiqua" w:cstheme="minorHAnsi"/>
          <w:b/>
          <w:sz w:val="24"/>
          <w:szCs w:val="24"/>
        </w:rPr>
        <w:t>168-170</w:t>
      </w:r>
      <w:r w:rsidRPr="00360747">
        <w:rPr>
          <w:rFonts w:ascii="Book Antiqua" w:hAnsi="Book Antiqua" w:cstheme="minorHAnsi"/>
          <w:sz w:val="24"/>
          <w:szCs w:val="24"/>
        </w:rPr>
        <w:t xml:space="preserve"> του </w:t>
      </w:r>
      <w:r w:rsidRPr="00360747">
        <w:rPr>
          <w:rFonts w:ascii="Book Antiqua" w:hAnsi="Book Antiqua" w:cstheme="minorHAnsi"/>
          <w:b/>
          <w:sz w:val="24"/>
          <w:szCs w:val="24"/>
        </w:rPr>
        <w:t>Ν.3584/2007(ΦΕΚ 143/τ.Α’/28-06-2007</w:t>
      </w:r>
      <w:r w:rsidRPr="00360747">
        <w:rPr>
          <w:rFonts w:ascii="Book Antiqua" w:hAnsi="Book Antiqua" w:cstheme="minorHAnsi"/>
          <w:b/>
          <w:i/>
          <w:sz w:val="24"/>
          <w:szCs w:val="24"/>
        </w:rPr>
        <w:t>)</w:t>
      </w:r>
      <w:r w:rsidRPr="00360747">
        <w:rPr>
          <w:rFonts w:ascii="Book Antiqua" w:hAnsi="Book Antiqua" w:cstheme="minorHAnsi"/>
          <w:b/>
          <w:sz w:val="24"/>
          <w:szCs w:val="24"/>
        </w:rPr>
        <w:t>«Κύρωση του Κώδικα Κατάστασης Δημοτικών και Κοινοτικών Υπαλλήλων».</w:t>
      </w:r>
    </w:p>
    <w:p w14:paraId="59BB5E6A" w14:textId="77777777" w:rsidR="00B536F9" w:rsidRPr="00360747" w:rsidRDefault="00B536F9" w:rsidP="00B536F9">
      <w:pPr>
        <w:numPr>
          <w:ilvl w:val="0"/>
          <w:numId w:val="6"/>
        </w:numPr>
        <w:suppressAutoHyphens/>
        <w:spacing w:after="100" w:afterAutospacing="1"/>
        <w:ind w:left="284" w:hanging="284"/>
        <w:contextualSpacing/>
        <w:jc w:val="both"/>
        <w:rPr>
          <w:rFonts w:ascii="Book Antiqua" w:hAnsi="Book Antiqua" w:cstheme="minorHAnsi"/>
          <w:b/>
          <w:sz w:val="24"/>
          <w:szCs w:val="24"/>
        </w:rPr>
      </w:pPr>
      <w:r w:rsidRPr="00360747">
        <w:rPr>
          <w:rFonts w:ascii="Book Antiqua" w:hAnsi="Book Antiqua" w:cstheme="minorHAnsi"/>
          <w:sz w:val="24"/>
          <w:szCs w:val="24"/>
        </w:rPr>
        <w:t xml:space="preserve">Τις διατάξεις του άρθρου </w:t>
      </w:r>
      <w:r w:rsidRPr="00360747">
        <w:rPr>
          <w:rFonts w:ascii="Book Antiqua" w:hAnsi="Book Antiqua" w:cstheme="minorHAnsi"/>
          <w:b/>
          <w:sz w:val="24"/>
          <w:szCs w:val="24"/>
        </w:rPr>
        <w:t>20</w:t>
      </w:r>
      <w:r w:rsidRPr="00360747">
        <w:rPr>
          <w:rFonts w:ascii="Book Antiqua" w:hAnsi="Book Antiqua" w:cstheme="minorHAnsi"/>
          <w:sz w:val="24"/>
          <w:szCs w:val="24"/>
        </w:rPr>
        <w:t xml:space="preserve"> του </w:t>
      </w:r>
      <w:r w:rsidRPr="00360747">
        <w:rPr>
          <w:rFonts w:ascii="Book Antiqua" w:hAnsi="Book Antiqua" w:cstheme="minorHAnsi"/>
          <w:b/>
          <w:sz w:val="24"/>
          <w:szCs w:val="24"/>
        </w:rPr>
        <w:t>Ν.2738/1999 (ΦΕΚ 180/τ.Α’/09-09-1999</w:t>
      </w:r>
      <w:r w:rsidRPr="00360747">
        <w:rPr>
          <w:rFonts w:ascii="Book Antiqua" w:hAnsi="Book Antiqua" w:cstheme="minorHAnsi"/>
          <w:b/>
          <w:i/>
          <w:sz w:val="24"/>
          <w:szCs w:val="24"/>
        </w:rPr>
        <w:t xml:space="preserve">) </w:t>
      </w:r>
      <w:r w:rsidRPr="00360747">
        <w:rPr>
          <w:rFonts w:ascii="Book Antiqua" w:hAnsi="Book Antiqua" w:cstheme="minorHAnsi"/>
          <w:b/>
          <w:sz w:val="24"/>
          <w:szCs w:val="24"/>
        </w:rPr>
        <w:t>«Συλλογικές Διαπραγματεύσεις στην Δημόσια Διοίκηση, μονιμοποιήσεις συμβασιούχων αορίστου χρόνου και άλλες διατάξεις».</w:t>
      </w:r>
    </w:p>
    <w:p w14:paraId="0421E174" w14:textId="5C326469" w:rsidR="00B536F9" w:rsidRPr="00360747" w:rsidRDefault="00B536F9" w:rsidP="00B536F9">
      <w:pPr>
        <w:numPr>
          <w:ilvl w:val="0"/>
          <w:numId w:val="6"/>
        </w:numPr>
        <w:suppressAutoHyphens/>
        <w:spacing w:after="100" w:afterAutospacing="1"/>
        <w:ind w:left="284" w:hanging="284"/>
        <w:contextualSpacing/>
        <w:jc w:val="both"/>
        <w:rPr>
          <w:rFonts w:ascii="Book Antiqua" w:hAnsi="Book Antiqua" w:cstheme="minorHAnsi"/>
          <w:b/>
          <w:i/>
          <w:sz w:val="24"/>
          <w:szCs w:val="24"/>
        </w:rPr>
      </w:pPr>
      <w:r w:rsidRPr="00360747">
        <w:rPr>
          <w:rFonts w:ascii="Book Antiqua" w:hAnsi="Book Antiqua" w:cstheme="minorHAnsi"/>
          <w:sz w:val="24"/>
          <w:szCs w:val="24"/>
        </w:rPr>
        <w:t>Την αριθ.</w:t>
      </w:r>
      <w:r w:rsidRPr="00360747">
        <w:rPr>
          <w:rFonts w:ascii="Book Antiqua" w:hAnsi="Book Antiqua" w:cstheme="minorHAnsi"/>
          <w:b/>
          <w:sz w:val="24"/>
          <w:szCs w:val="24"/>
        </w:rPr>
        <w:t xml:space="preserve"> 47/2023</w:t>
      </w:r>
      <w:r w:rsidRPr="00360747">
        <w:rPr>
          <w:rFonts w:ascii="Book Antiqua" w:hAnsi="Book Antiqua" w:cstheme="minorHAnsi"/>
          <w:sz w:val="24"/>
          <w:szCs w:val="24"/>
        </w:rPr>
        <w:t xml:space="preserve"> απόφαση του Διοικητικού Συμβουλίου «</w:t>
      </w:r>
      <w:r w:rsidRPr="00360747">
        <w:rPr>
          <w:rFonts w:ascii="Book Antiqua" w:hAnsi="Book Antiqua" w:cstheme="minorHAnsi"/>
          <w:b/>
          <w:bCs/>
          <w:sz w:val="24"/>
          <w:szCs w:val="24"/>
        </w:rPr>
        <w:t>Πρόσληψη</w:t>
      </w:r>
      <w:r w:rsidRPr="00360747">
        <w:rPr>
          <w:rFonts w:ascii="Book Antiqua" w:hAnsi="Book Antiqua"/>
          <w:b/>
          <w:bCs/>
          <w:sz w:val="24"/>
          <w:szCs w:val="24"/>
        </w:rPr>
        <w:t>2 ατόμων, ενός (1) χειριστή μηχανήματος έργου με δίπλωμα ειδικότητας 1</w:t>
      </w:r>
      <w:r w:rsidRPr="00360747">
        <w:rPr>
          <w:rFonts w:ascii="Book Antiqua" w:hAnsi="Book Antiqua"/>
          <w:b/>
          <w:bCs/>
          <w:sz w:val="24"/>
          <w:szCs w:val="24"/>
          <w:vertAlign w:val="superscript"/>
        </w:rPr>
        <w:t>ης</w:t>
      </w:r>
      <w:r w:rsidRPr="00360747">
        <w:rPr>
          <w:rFonts w:ascii="Book Antiqua" w:hAnsi="Book Antiqua"/>
          <w:b/>
          <w:bCs/>
          <w:sz w:val="24"/>
          <w:szCs w:val="24"/>
        </w:rPr>
        <w:t xml:space="preserve"> και ομάδας Α (φορτωτή) και ενός (1) γενικών καθηκόντων, με 2μηνη σύμβαση εργασίας για την αντιμετώπιση κατεπειγουσών αναγκών επεξεργασίας των ΑΕΚΚ που παρέλαβε η Δ.Ε.Α.Δ.Ο.</w:t>
      </w:r>
      <w:r w:rsidRPr="00360747">
        <w:rPr>
          <w:rFonts w:ascii="Book Antiqua" w:hAnsi="Book Antiqua" w:cstheme="minorHAnsi"/>
          <w:b/>
          <w:color w:val="000000" w:themeColor="text1"/>
          <w:sz w:val="24"/>
          <w:szCs w:val="24"/>
        </w:rPr>
        <w:t>»</w:t>
      </w:r>
      <w:r w:rsidRPr="00360747">
        <w:rPr>
          <w:rFonts w:ascii="Book Antiqua" w:hAnsi="Book Antiqua" w:cstheme="minorHAnsi"/>
          <w:b/>
          <w:i/>
          <w:sz w:val="24"/>
          <w:szCs w:val="24"/>
        </w:rPr>
        <w:t xml:space="preserve"> </w:t>
      </w:r>
    </w:p>
    <w:p w14:paraId="22D2C38F" w14:textId="77777777" w:rsidR="00B536F9" w:rsidRPr="00360747" w:rsidRDefault="00B536F9" w:rsidP="00B536F9">
      <w:pPr>
        <w:suppressAutoHyphens/>
        <w:spacing w:after="100" w:afterAutospacing="1"/>
        <w:contextualSpacing/>
        <w:jc w:val="center"/>
        <w:rPr>
          <w:rFonts w:ascii="Book Antiqua" w:hAnsi="Book Antiqua" w:cstheme="minorHAnsi"/>
          <w:b/>
          <w:sz w:val="24"/>
          <w:szCs w:val="24"/>
        </w:rPr>
      </w:pPr>
    </w:p>
    <w:p w14:paraId="0AA50311" w14:textId="77777777" w:rsidR="00B536F9" w:rsidRPr="00360747" w:rsidRDefault="00B536F9" w:rsidP="00B536F9">
      <w:pPr>
        <w:suppressAutoHyphens/>
        <w:spacing w:after="100" w:afterAutospacing="1"/>
        <w:contextualSpacing/>
        <w:jc w:val="center"/>
        <w:rPr>
          <w:rFonts w:ascii="Book Antiqua" w:hAnsi="Book Antiqua" w:cstheme="minorHAnsi"/>
          <w:b/>
          <w:sz w:val="24"/>
          <w:szCs w:val="24"/>
        </w:rPr>
      </w:pPr>
      <w:r w:rsidRPr="00360747">
        <w:rPr>
          <w:rFonts w:ascii="Book Antiqua" w:hAnsi="Book Antiqua" w:cstheme="minorHAnsi"/>
          <w:b/>
          <w:sz w:val="24"/>
          <w:szCs w:val="24"/>
        </w:rPr>
        <w:t>ΑΝΑΚΟΙΝΩΝΕΙ</w:t>
      </w:r>
    </w:p>
    <w:p w14:paraId="77736CE7" w14:textId="77777777" w:rsidR="00B536F9" w:rsidRPr="00360747" w:rsidRDefault="00B536F9" w:rsidP="00B536F9">
      <w:pPr>
        <w:suppressAutoHyphens/>
        <w:spacing w:after="100" w:afterAutospacing="1"/>
        <w:contextualSpacing/>
        <w:jc w:val="center"/>
        <w:rPr>
          <w:rFonts w:ascii="Book Antiqua" w:hAnsi="Book Antiqua" w:cstheme="minorHAnsi"/>
          <w:b/>
          <w:sz w:val="24"/>
          <w:szCs w:val="24"/>
        </w:rPr>
      </w:pPr>
    </w:p>
    <w:p w14:paraId="2225CFEF" w14:textId="1F3EA51D" w:rsidR="00B536F9" w:rsidRPr="00360747" w:rsidRDefault="009A730A" w:rsidP="00B536F9">
      <w:pPr>
        <w:suppressAutoHyphens/>
        <w:spacing w:after="100" w:afterAutospacing="1"/>
        <w:ind w:left="142"/>
        <w:contextualSpacing/>
        <w:jc w:val="both"/>
        <w:rPr>
          <w:rFonts w:ascii="Book Antiqua" w:hAnsi="Book Antiqua" w:cstheme="minorHAnsi"/>
          <w:b/>
          <w:i/>
          <w:sz w:val="24"/>
          <w:szCs w:val="24"/>
        </w:rPr>
      </w:pPr>
      <w:r w:rsidRPr="00360747">
        <w:rPr>
          <w:rFonts w:ascii="Book Antiqua" w:hAnsi="Book Antiqua" w:cstheme="minorHAnsi"/>
          <w:spacing w:val="-4"/>
          <w:sz w:val="24"/>
          <w:szCs w:val="24"/>
        </w:rPr>
        <w:t xml:space="preserve">   </w:t>
      </w:r>
      <w:r w:rsidR="00B536F9" w:rsidRPr="00360747">
        <w:rPr>
          <w:rFonts w:ascii="Book Antiqua" w:hAnsi="Book Antiqua" w:cstheme="minorHAnsi"/>
          <w:spacing w:val="-4"/>
          <w:sz w:val="24"/>
          <w:szCs w:val="24"/>
        </w:rPr>
        <w:t xml:space="preserve">Την πρόσληψη με σύμβαση εργασίας ιδιωτικού δικαίου ορισμένου χρόνου, </w:t>
      </w:r>
      <w:r w:rsidR="00B536F9" w:rsidRPr="00360747">
        <w:rPr>
          <w:rFonts w:ascii="Book Antiqua" w:hAnsi="Book Antiqua" w:cstheme="minorHAnsi"/>
          <w:sz w:val="24"/>
          <w:szCs w:val="24"/>
        </w:rPr>
        <w:t xml:space="preserve">διάρκειας </w:t>
      </w:r>
      <w:r w:rsidR="00B536F9" w:rsidRPr="00360747">
        <w:rPr>
          <w:rFonts w:ascii="Book Antiqua" w:hAnsi="Book Antiqua" w:cstheme="minorHAnsi"/>
          <w:b/>
          <w:sz w:val="24"/>
          <w:szCs w:val="24"/>
        </w:rPr>
        <w:t>δύο (2) μηνών,</w:t>
      </w:r>
      <w:r w:rsidR="00B536F9" w:rsidRPr="00360747">
        <w:rPr>
          <w:rFonts w:ascii="Book Antiqua" w:hAnsi="Book Antiqua" w:cstheme="minorHAnsi"/>
          <w:spacing w:val="-4"/>
          <w:sz w:val="24"/>
          <w:szCs w:val="24"/>
        </w:rPr>
        <w:t xml:space="preserve"> συνολικά </w:t>
      </w:r>
      <w:r w:rsidR="00B536F9" w:rsidRPr="00360747">
        <w:rPr>
          <w:rFonts w:ascii="Book Antiqua" w:hAnsi="Book Antiqua" w:cstheme="minorHAnsi"/>
          <w:b/>
          <w:spacing w:val="-4"/>
          <w:sz w:val="24"/>
          <w:szCs w:val="24"/>
        </w:rPr>
        <w:t xml:space="preserve">δύο (02) ατόμων, ήτοι: </w:t>
      </w:r>
      <w:r w:rsidR="008356AD">
        <w:rPr>
          <w:rFonts w:ascii="Book Antiqua" w:hAnsi="Book Antiqua" w:cstheme="minorHAnsi"/>
          <w:b/>
          <w:spacing w:val="-4"/>
          <w:sz w:val="24"/>
          <w:szCs w:val="24"/>
        </w:rPr>
        <w:t xml:space="preserve">ένα (1) άτομο </w:t>
      </w:r>
      <w:r w:rsidR="00B536F9" w:rsidRPr="00360747">
        <w:rPr>
          <w:rFonts w:ascii="Book Antiqua" w:hAnsi="Book Antiqua" w:cstheme="minorHAnsi"/>
          <w:b/>
          <w:spacing w:val="-4"/>
          <w:sz w:val="24"/>
          <w:szCs w:val="24"/>
        </w:rPr>
        <w:t xml:space="preserve">ΔΕ Χειριστών </w:t>
      </w:r>
      <w:r w:rsidR="008356AD">
        <w:rPr>
          <w:rFonts w:ascii="Book Antiqua" w:hAnsi="Book Antiqua" w:cstheme="minorHAnsi"/>
          <w:b/>
          <w:color w:val="000000" w:themeColor="text1"/>
          <w:sz w:val="24"/>
          <w:szCs w:val="24"/>
        </w:rPr>
        <w:t>μ</w:t>
      </w:r>
      <w:r w:rsidR="00B536F9" w:rsidRPr="00360747">
        <w:rPr>
          <w:rFonts w:ascii="Book Antiqua" w:hAnsi="Book Antiqua" w:cstheme="minorHAnsi"/>
          <w:b/>
          <w:color w:val="000000" w:themeColor="text1"/>
          <w:sz w:val="24"/>
          <w:szCs w:val="24"/>
        </w:rPr>
        <w:t xml:space="preserve">ηχανημάτων </w:t>
      </w:r>
      <w:r w:rsidR="008356AD">
        <w:rPr>
          <w:rFonts w:ascii="Book Antiqua" w:hAnsi="Book Antiqua" w:cstheme="minorHAnsi"/>
          <w:b/>
          <w:color w:val="000000" w:themeColor="text1"/>
          <w:sz w:val="24"/>
          <w:szCs w:val="24"/>
        </w:rPr>
        <w:t>έ</w:t>
      </w:r>
      <w:r w:rsidR="00B536F9" w:rsidRPr="00360747">
        <w:rPr>
          <w:rFonts w:ascii="Book Antiqua" w:hAnsi="Book Antiqua" w:cstheme="minorHAnsi"/>
          <w:b/>
          <w:color w:val="000000" w:themeColor="text1"/>
          <w:sz w:val="24"/>
          <w:szCs w:val="24"/>
        </w:rPr>
        <w:t xml:space="preserve">ργου (φορτωτή) και </w:t>
      </w:r>
      <w:r w:rsidR="008356AD">
        <w:rPr>
          <w:rFonts w:ascii="Book Antiqua" w:hAnsi="Book Antiqua" w:cstheme="minorHAnsi"/>
          <w:b/>
          <w:color w:val="000000" w:themeColor="text1"/>
          <w:sz w:val="24"/>
          <w:szCs w:val="24"/>
        </w:rPr>
        <w:t>ένα (1) άτομο Υ</w:t>
      </w:r>
      <w:r w:rsidR="00B536F9" w:rsidRPr="00360747">
        <w:rPr>
          <w:rFonts w:ascii="Book Antiqua" w:hAnsi="Book Antiqua" w:cstheme="minorHAnsi"/>
          <w:b/>
          <w:color w:val="000000" w:themeColor="text1"/>
          <w:sz w:val="24"/>
          <w:szCs w:val="24"/>
        </w:rPr>
        <w:t xml:space="preserve">.Ε. </w:t>
      </w:r>
      <w:r w:rsidR="008356AD">
        <w:rPr>
          <w:rFonts w:ascii="Book Antiqua" w:hAnsi="Book Antiqua" w:cstheme="minorHAnsi"/>
          <w:b/>
          <w:color w:val="000000" w:themeColor="text1"/>
          <w:sz w:val="24"/>
          <w:szCs w:val="24"/>
        </w:rPr>
        <w:t>Γενικών καθηκόντων</w:t>
      </w:r>
      <w:r w:rsidRPr="00360747">
        <w:rPr>
          <w:rFonts w:ascii="Book Antiqua" w:hAnsi="Book Antiqua" w:cstheme="minorHAnsi"/>
          <w:b/>
          <w:color w:val="000000" w:themeColor="text1"/>
          <w:sz w:val="24"/>
          <w:szCs w:val="24"/>
        </w:rPr>
        <w:t xml:space="preserve"> </w:t>
      </w:r>
      <w:r w:rsidR="00B536F9" w:rsidRPr="00360747">
        <w:rPr>
          <w:rFonts w:ascii="Book Antiqua" w:hAnsi="Book Antiqua" w:cstheme="minorHAnsi"/>
          <w:spacing w:val="-4"/>
          <w:sz w:val="24"/>
          <w:szCs w:val="24"/>
        </w:rPr>
        <w:t xml:space="preserve">που θα απασχοληθεί </w:t>
      </w:r>
      <w:r w:rsidR="00B536F9" w:rsidRPr="00360747">
        <w:rPr>
          <w:rFonts w:ascii="Book Antiqua" w:hAnsi="Book Antiqua" w:cstheme="minorHAnsi"/>
          <w:sz w:val="24"/>
          <w:szCs w:val="24"/>
        </w:rPr>
        <w:t>για την</w:t>
      </w:r>
      <w:r w:rsidR="00B536F9" w:rsidRPr="00360747">
        <w:rPr>
          <w:rFonts w:ascii="Book Antiqua" w:hAnsi="Book Antiqua" w:cstheme="minorHAnsi"/>
          <w:b/>
          <w:sz w:val="24"/>
          <w:szCs w:val="24"/>
        </w:rPr>
        <w:t xml:space="preserve"> κάλυψη έκτακτων αναγκών </w:t>
      </w:r>
      <w:r w:rsidRPr="00360747">
        <w:rPr>
          <w:rFonts w:ascii="Book Antiqua" w:hAnsi="Book Antiqua" w:cstheme="minorHAnsi"/>
          <w:b/>
          <w:sz w:val="24"/>
          <w:szCs w:val="24"/>
        </w:rPr>
        <w:t xml:space="preserve">επεξεργασίας ΑΕΚΚ που παρέλαβε η </w:t>
      </w:r>
      <w:r w:rsidR="00B536F9" w:rsidRPr="00360747">
        <w:rPr>
          <w:rFonts w:ascii="Book Antiqua" w:hAnsi="Book Antiqua" w:cstheme="minorHAnsi"/>
          <w:b/>
          <w:sz w:val="24"/>
          <w:szCs w:val="24"/>
        </w:rPr>
        <w:t>ΔΕΑΔΟ ΑΕ.</w:t>
      </w:r>
      <w:r w:rsidR="00B536F9" w:rsidRPr="00360747">
        <w:rPr>
          <w:rFonts w:ascii="Book Antiqua" w:hAnsi="Book Antiqua" w:cstheme="minorHAnsi"/>
          <w:b/>
          <w:i/>
          <w:sz w:val="24"/>
          <w:szCs w:val="24"/>
        </w:rPr>
        <w:t xml:space="preserve"> </w:t>
      </w:r>
    </w:p>
    <w:p w14:paraId="1FA6BA99" w14:textId="77777777" w:rsidR="00B536F9" w:rsidRPr="00360747" w:rsidRDefault="00B536F9" w:rsidP="00B536F9">
      <w:pPr>
        <w:spacing w:after="100" w:afterAutospacing="1"/>
        <w:contextualSpacing/>
        <w:jc w:val="both"/>
        <w:rPr>
          <w:rFonts w:ascii="Book Antiqua" w:hAnsi="Book Antiqua" w:cstheme="minorHAnsi"/>
          <w:bCs/>
          <w:sz w:val="24"/>
          <w:szCs w:val="24"/>
        </w:rPr>
      </w:pPr>
    </w:p>
    <w:p w14:paraId="5A5150F4" w14:textId="77777777" w:rsidR="00B536F9" w:rsidRPr="00360747" w:rsidRDefault="00B536F9" w:rsidP="00B536F9">
      <w:pPr>
        <w:spacing w:after="100" w:afterAutospacing="1"/>
        <w:contextualSpacing/>
        <w:jc w:val="both"/>
        <w:rPr>
          <w:rFonts w:ascii="Book Antiqua" w:hAnsi="Book Antiqua" w:cstheme="minorHAnsi"/>
          <w:bCs/>
          <w:sz w:val="24"/>
          <w:szCs w:val="24"/>
        </w:rPr>
      </w:pPr>
    </w:p>
    <w:p w14:paraId="7C9B8484" w14:textId="77777777" w:rsidR="00B536F9" w:rsidRPr="00360747" w:rsidRDefault="00B536F9" w:rsidP="00B536F9">
      <w:pPr>
        <w:spacing w:after="100" w:afterAutospacing="1"/>
        <w:contextualSpacing/>
        <w:jc w:val="both"/>
        <w:rPr>
          <w:rFonts w:ascii="Book Antiqua" w:hAnsi="Book Antiqua" w:cstheme="minorHAnsi"/>
          <w:bCs/>
          <w:sz w:val="24"/>
          <w:szCs w:val="24"/>
        </w:rPr>
      </w:pPr>
    </w:p>
    <w:p w14:paraId="7537C106" w14:textId="77777777" w:rsidR="00B536F9" w:rsidRPr="00360747" w:rsidRDefault="00B536F9" w:rsidP="00B536F9">
      <w:pPr>
        <w:spacing w:after="100" w:afterAutospacing="1"/>
        <w:contextualSpacing/>
        <w:jc w:val="both"/>
        <w:rPr>
          <w:rFonts w:ascii="Book Antiqua" w:hAnsi="Book Antiqua" w:cstheme="minorHAnsi"/>
          <w:bCs/>
          <w:sz w:val="24"/>
          <w:szCs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395"/>
        <w:gridCol w:w="5597"/>
        <w:gridCol w:w="1103"/>
      </w:tblGrid>
      <w:tr w:rsidR="00B536F9" w:rsidRPr="00360747" w14:paraId="52249981" w14:textId="77777777" w:rsidTr="00D403EB">
        <w:trPr>
          <w:trHeight w:hRule="exact" w:val="576"/>
          <w:jc w:val="center"/>
        </w:trPr>
        <w:tc>
          <w:tcPr>
            <w:tcW w:w="729" w:type="dxa"/>
            <w:shd w:val="clear" w:color="auto" w:fill="B3B3B3"/>
            <w:vAlign w:val="center"/>
          </w:tcPr>
          <w:p w14:paraId="76F4F3CB" w14:textId="77777777" w:rsidR="00B536F9" w:rsidRPr="00360747" w:rsidRDefault="00B536F9" w:rsidP="00D403EB">
            <w:pPr>
              <w:jc w:val="center"/>
              <w:rPr>
                <w:rFonts w:ascii="Book Antiqua" w:hAnsi="Book Antiqua" w:cstheme="minorHAnsi"/>
                <w:b/>
                <w:sz w:val="24"/>
                <w:szCs w:val="24"/>
              </w:rPr>
            </w:pPr>
            <w:r w:rsidRPr="00360747">
              <w:rPr>
                <w:rFonts w:ascii="Book Antiqua" w:hAnsi="Book Antiqua" w:cstheme="minorHAnsi"/>
                <w:b/>
                <w:sz w:val="24"/>
                <w:szCs w:val="24"/>
              </w:rPr>
              <w:t>Α/Α</w:t>
            </w:r>
          </w:p>
        </w:tc>
        <w:tc>
          <w:tcPr>
            <w:tcW w:w="1257" w:type="dxa"/>
            <w:shd w:val="clear" w:color="auto" w:fill="B3B3B3"/>
            <w:vAlign w:val="center"/>
          </w:tcPr>
          <w:p w14:paraId="2E39B340" w14:textId="77777777" w:rsidR="00B536F9" w:rsidRPr="00360747" w:rsidRDefault="00B536F9" w:rsidP="00D403EB">
            <w:pPr>
              <w:jc w:val="center"/>
              <w:rPr>
                <w:rFonts w:ascii="Book Antiqua" w:hAnsi="Book Antiqua" w:cstheme="minorHAnsi"/>
                <w:b/>
                <w:sz w:val="24"/>
                <w:szCs w:val="24"/>
              </w:rPr>
            </w:pPr>
            <w:r w:rsidRPr="00360747">
              <w:rPr>
                <w:rFonts w:ascii="Book Antiqua" w:hAnsi="Book Antiqua" w:cstheme="minorHAnsi"/>
                <w:b/>
                <w:sz w:val="24"/>
                <w:szCs w:val="24"/>
              </w:rPr>
              <w:t>ΚΩΔΙΚΟΣ</w:t>
            </w:r>
          </w:p>
          <w:p w14:paraId="769E6581" w14:textId="77777777" w:rsidR="00B536F9" w:rsidRPr="00360747" w:rsidRDefault="00B536F9" w:rsidP="00D403EB">
            <w:pPr>
              <w:jc w:val="center"/>
              <w:rPr>
                <w:rFonts w:ascii="Book Antiqua" w:hAnsi="Book Antiqua" w:cstheme="minorHAnsi"/>
                <w:b/>
                <w:sz w:val="24"/>
                <w:szCs w:val="24"/>
              </w:rPr>
            </w:pPr>
            <w:r w:rsidRPr="00360747">
              <w:rPr>
                <w:rFonts w:ascii="Book Antiqua" w:hAnsi="Book Antiqua" w:cstheme="minorHAnsi"/>
                <w:b/>
                <w:sz w:val="24"/>
                <w:szCs w:val="24"/>
              </w:rPr>
              <w:t>ΘΕΣΗΣ</w:t>
            </w:r>
          </w:p>
        </w:tc>
        <w:tc>
          <w:tcPr>
            <w:tcW w:w="5807" w:type="dxa"/>
            <w:shd w:val="clear" w:color="auto" w:fill="B3B3B3"/>
            <w:vAlign w:val="center"/>
          </w:tcPr>
          <w:p w14:paraId="35A8FC1A" w14:textId="77777777" w:rsidR="00B536F9" w:rsidRPr="00360747" w:rsidRDefault="00B536F9" w:rsidP="00D403EB">
            <w:pPr>
              <w:jc w:val="center"/>
              <w:rPr>
                <w:rFonts w:ascii="Book Antiqua" w:hAnsi="Book Antiqua" w:cstheme="minorHAnsi"/>
                <w:sz w:val="24"/>
                <w:szCs w:val="24"/>
              </w:rPr>
            </w:pPr>
            <w:r w:rsidRPr="00360747">
              <w:rPr>
                <w:rFonts w:ascii="Book Antiqua" w:hAnsi="Book Antiqua" w:cstheme="minorHAnsi"/>
                <w:b/>
                <w:sz w:val="24"/>
                <w:szCs w:val="24"/>
              </w:rPr>
              <w:t>ΕΙΔΙΚΟΤΗΤΑ</w:t>
            </w:r>
          </w:p>
        </w:tc>
        <w:tc>
          <w:tcPr>
            <w:tcW w:w="1027" w:type="dxa"/>
            <w:shd w:val="clear" w:color="auto" w:fill="B3B3B3"/>
            <w:vAlign w:val="center"/>
          </w:tcPr>
          <w:p w14:paraId="2EDC3D33" w14:textId="77777777" w:rsidR="00B536F9" w:rsidRPr="00360747" w:rsidRDefault="00B536F9" w:rsidP="00D403EB">
            <w:pPr>
              <w:tabs>
                <w:tab w:val="left" w:pos="3105"/>
              </w:tabs>
              <w:ind w:right="-5"/>
              <w:jc w:val="center"/>
              <w:rPr>
                <w:rFonts w:ascii="Book Antiqua" w:hAnsi="Book Antiqua" w:cstheme="minorHAnsi"/>
                <w:sz w:val="24"/>
                <w:szCs w:val="24"/>
              </w:rPr>
            </w:pPr>
            <w:r w:rsidRPr="00360747">
              <w:rPr>
                <w:rFonts w:ascii="Book Antiqua" w:hAnsi="Book Antiqua" w:cstheme="minorHAnsi"/>
                <w:b/>
                <w:sz w:val="24"/>
                <w:szCs w:val="24"/>
              </w:rPr>
              <w:t>ΘΕΣΕΙΣ</w:t>
            </w:r>
          </w:p>
        </w:tc>
      </w:tr>
      <w:tr w:rsidR="00B536F9" w:rsidRPr="00360747" w14:paraId="633AE3D9" w14:textId="77777777" w:rsidTr="00D403EB">
        <w:trPr>
          <w:trHeight w:hRule="exact" w:val="705"/>
          <w:jc w:val="center"/>
        </w:trPr>
        <w:tc>
          <w:tcPr>
            <w:tcW w:w="729" w:type="dxa"/>
            <w:shd w:val="clear" w:color="auto" w:fill="auto"/>
            <w:vAlign w:val="center"/>
          </w:tcPr>
          <w:p w14:paraId="6121CABE" w14:textId="77777777" w:rsidR="00B536F9" w:rsidRPr="00360747" w:rsidRDefault="00B536F9" w:rsidP="00D403EB">
            <w:pPr>
              <w:tabs>
                <w:tab w:val="left" w:pos="3105"/>
              </w:tabs>
              <w:jc w:val="center"/>
              <w:rPr>
                <w:rFonts w:ascii="Book Antiqua" w:hAnsi="Book Antiqua" w:cstheme="minorHAnsi"/>
                <w:sz w:val="24"/>
                <w:szCs w:val="24"/>
              </w:rPr>
            </w:pPr>
            <w:r w:rsidRPr="00360747">
              <w:rPr>
                <w:rFonts w:ascii="Book Antiqua" w:hAnsi="Book Antiqua" w:cstheme="minorHAnsi"/>
                <w:sz w:val="24"/>
                <w:szCs w:val="24"/>
              </w:rPr>
              <w:t>1</w:t>
            </w:r>
          </w:p>
        </w:tc>
        <w:tc>
          <w:tcPr>
            <w:tcW w:w="1257" w:type="dxa"/>
            <w:vAlign w:val="center"/>
          </w:tcPr>
          <w:p w14:paraId="686BD5E7" w14:textId="77777777" w:rsidR="00B536F9" w:rsidRPr="00360747" w:rsidRDefault="00B536F9" w:rsidP="00D403EB">
            <w:pPr>
              <w:tabs>
                <w:tab w:val="left" w:pos="3105"/>
              </w:tabs>
              <w:jc w:val="center"/>
              <w:rPr>
                <w:rFonts w:ascii="Book Antiqua" w:hAnsi="Book Antiqua" w:cstheme="minorHAnsi"/>
                <w:sz w:val="24"/>
                <w:szCs w:val="24"/>
              </w:rPr>
            </w:pPr>
            <w:r w:rsidRPr="00360747">
              <w:rPr>
                <w:rFonts w:ascii="Book Antiqua" w:hAnsi="Book Antiqua" w:cstheme="minorHAnsi"/>
                <w:sz w:val="24"/>
                <w:szCs w:val="24"/>
              </w:rPr>
              <w:t>101</w:t>
            </w:r>
          </w:p>
        </w:tc>
        <w:tc>
          <w:tcPr>
            <w:tcW w:w="5807" w:type="dxa"/>
            <w:shd w:val="clear" w:color="auto" w:fill="auto"/>
            <w:vAlign w:val="center"/>
          </w:tcPr>
          <w:p w14:paraId="0BF9FAEE" w14:textId="77777777" w:rsidR="00B536F9" w:rsidRPr="00360747" w:rsidRDefault="00B536F9" w:rsidP="00D403EB">
            <w:pPr>
              <w:tabs>
                <w:tab w:val="left" w:pos="3105"/>
              </w:tabs>
              <w:rPr>
                <w:rFonts w:ascii="Book Antiqua" w:hAnsi="Book Antiqua" w:cstheme="minorHAnsi"/>
                <w:spacing w:val="-4"/>
                <w:sz w:val="24"/>
                <w:szCs w:val="24"/>
              </w:rPr>
            </w:pPr>
            <w:r w:rsidRPr="00360747">
              <w:rPr>
                <w:rFonts w:ascii="Book Antiqua" w:hAnsi="Book Antiqua" w:cstheme="minorHAnsi"/>
                <w:spacing w:val="-4"/>
                <w:sz w:val="24"/>
                <w:szCs w:val="24"/>
              </w:rPr>
              <w:t>ΔΕ ΧΕΙΡΙΣΤΩΝ ΜΗΧΑΝΗΜΑΤΩΝ ΕΡΓΟΥ</w:t>
            </w:r>
          </w:p>
          <w:p w14:paraId="101C212E" w14:textId="77777777" w:rsidR="00B536F9" w:rsidRPr="00360747" w:rsidRDefault="00B536F9" w:rsidP="00D403EB">
            <w:pPr>
              <w:tabs>
                <w:tab w:val="left" w:pos="3105"/>
              </w:tabs>
              <w:rPr>
                <w:rFonts w:ascii="Book Antiqua" w:hAnsi="Book Antiqua" w:cstheme="minorHAnsi"/>
                <w:sz w:val="24"/>
                <w:szCs w:val="24"/>
              </w:rPr>
            </w:pPr>
            <w:r w:rsidRPr="00360747">
              <w:rPr>
                <w:rFonts w:ascii="Book Antiqua" w:hAnsi="Book Antiqua" w:cstheme="minorHAnsi"/>
                <w:spacing w:val="-4"/>
                <w:sz w:val="24"/>
                <w:szCs w:val="24"/>
              </w:rPr>
              <w:t xml:space="preserve"> (ΦΟΡΤΩΤΗ)</w:t>
            </w:r>
          </w:p>
        </w:tc>
        <w:tc>
          <w:tcPr>
            <w:tcW w:w="1027" w:type="dxa"/>
            <w:shd w:val="clear" w:color="auto" w:fill="auto"/>
            <w:vAlign w:val="center"/>
          </w:tcPr>
          <w:p w14:paraId="22319557" w14:textId="77777777" w:rsidR="00B536F9" w:rsidRPr="00360747" w:rsidRDefault="00B536F9" w:rsidP="00D403EB">
            <w:pPr>
              <w:tabs>
                <w:tab w:val="left" w:pos="3105"/>
              </w:tabs>
              <w:ind w:right="-5"/>
              <w:jc w:val="center"/>
              <w:rPr>
                <w:rFonts w:ascii="Book Antiqua" w:hAnsi="Book Antiqua" w:cstheme="minorHAnsi"/>
                <w:sz w:val="24"/>
                <w:szCs w:val="24"/>
              </w:rPr>
            </w:pPr>
            <w:r w:rsidRPr="00360747">
              <w:rPr>
                <w:rFonts w:ascii="Book Antiqua" w:hAnsi="Book Antiqua" w:cstheme="minorHAnsi"/>
                <w:sz w:val="24"/>
                <w:szCs w:val="24"/>
              </w:rPr>
              <w:t>1</w:t>
            </w:r>
          </w:p>
        </w:tc>
      </w:tr>
      <w:tr w:rsidR="009A730A" w:rsidRPr="00360747" w14:paraId="31A7191E" w14:textId="77777777" w:rsidTr="00D403EB">
        <w:trPr>
          <w:trHeight w:hRule="exact" w:val="705"/>
          <w:jc w:val="center"/>
        </w:trPr>
        <w:tc>
          <w:tcPr>
            <w:tcW w:w="729" w:type="dxa"/>
            <w:shd w:val="clear" w:color="auto" w:fill="auto"/>
            <w:vAlign w:val="center"/>
          </w:tcPr>
          <w:p w14:paraId="051D7EF2" w14:textId="727B5EAD" w:rsidR="009A730A" w:rsidRPr="00360747" w:rsidRDefault="009A730A" w:rsidP="00D403EB">
            <w:pPr>
              <w:tabs>
                <w:tab w:val="left" w:pos="3105"/>
              </w:tabs>
              <w:jc w:val="center"/>
              <w:rPr>
                <w:rFonts w:ascii="Book Antiqua" w:hAnsi="Book Antiqua" w:cstheme="minorHAnsi"/>
                <w:sz w:val="24"/>
                <w:szCs w:val="24"/>
              </w:rPr>
            </w:pPr>
            <w:r w:rsidRPr="00360747">
              <w:rPr>
                <w:rFonts w:ascii="Book Antiqua" w:hAnsi="Book Antiqua" w:cstheme="minorHAnsi"/>
                <w:sz w:val="24"/>
                <w:szCs w:val="24"/>
              </w:rPr>
              <w:t>2</w:t>
            </w:r>
          </w:p>
        </w:tc>
        <w:tc>
          <w:tcPr>
            <w:tcW w:w="1257" w:type="dxa"/>
            <w:vAlign w:val="center"/>
          </w:tcPr>
          <w:p w14:paraId="579BC734" w14:textId="268D34F0" w:rsidR="009A730A" w:rsidRPr="00360747" w:rsidRDefault="009A730A" w:rsidP="00D403EB">
            <w:pPr>
              <w:tabs>
                <w:tab w:val="left" w:pos="3105"/>
              </w:tabs>
              <w:jc w:val="center"/>
              <w:rPr>
                <w:rFonts w:ascii="Book Antiqua" w:hAnsi="Book Antiqua" w:cstheme="minorHAnsi"/>
                <w:sz w:val="24"/>
                <w:szCs w:val="24"/>
                <w:lang w:val="en-US"/>
              </w:rPr>
            </w:pPr>
            <w:r w:rsidRPr="00360747">
              <w:rPr>
                <w:rFonts w:ascii="Book Antiqua" w:hAnsi="Book Antiqua" w:cstheme="minorHAnsi"/>
                <w:sz w:val="24"/>
                <w:szCs w:val="24"/>
              </w:rPr>
              <w:t>1</w:t>
            </w:r>
            <w:r w:rsidR="00360747" w:rsidRPr="00360747">
              <w:rPr>
                <w:rFonts w:ascii="Book Antiqua" w:hAnsi="Book Antiqua" w:cstheme="minorHAnsi"/>
                <w:sz w:val="24"/>
                <w:szCs w:val="24"/>
              </w:rPr>
              <w:t>02</w:t>
            </w:r>
          </w:p>
        </w:tc>
        <w:tc>
          <w:tcPr>
            <w:tcW w:w="5807" w:type="dxa"/>
            <w:shd w:val="clear" w:color="auto" w:fill="auto"/>
            <w:vAlign w:val="center"/>
          </w:tcPr>
          <w:p w14:paraId="0E360610" w14:textId="5624CB08" w:rsidR="009A730A" w:rsidRPr="00360747" w:rsidRDefault="00360747" w:rsidP="00D403EB">
            <w:pPr>
              <w:tabs>
                <w:tab w:val="left" w:pos="3105"/>
              </w:tabs>
              <w:rPr>
                <w:rFonts w:ascii="Book Antiqua" w:hAnsi="Book Antiqua" w:cstheme="minorHAnsi"/>
                <w:spacing w:val="-4"/>
                <w:sz w:val="24"/>
                <w:szCs w:val="24"/>
              </w:rPr>
            </w:pPr>
            <w:r w:rsidRPr="00360747">
              <w:rPr>
                <w:rFonts w:ascii="Book Antiqua" w:hAnsi="Book Antiqua" w:cstheme="minorHAnsi"/>
                <w:spacing w:val="-4"/>
                <w:sz w:val="24"/>
                <w:szCs w:val="24"/>
              </w:rPr>
              <w:t xml:space="preserve">ΥΕ </w:t>
            </w:r>
            <w:r w:rsidR="005B6D97" w:rsidRPr="00360747">
              <w:rPr>
                <w:rFonts w:ascii="Book Antiqua" w:hAnsi="Book Antiqua" w:cstheme="minorHAnsi"/>
                <w:spacing w:val="-4"/>
                <w:sz w:val="24"/>
                <w:szCs w:val="24"/>
              </w:rPr>
              <w:t xml:space="preserve">ΓΕΝΙΚΩΝ ΚΑΘΗΚΟΝΤΩΝ </w:t>
            </w:r>
          </w:p>
        </w:tc>
        <w:tc>
          <w:tcPr>
            <w:tcW w:w="1027" w:type="dxa"/>
            <w:shd w:val="clear" w:color="auto" w:fill="auto"/>
            <w:vAlign w:val="center"/>
          </w:tcPr>
          <w:p w14:paraId="49934411" w14:textId="3C781BED" w:rsidR="009A730A" w:rsidRPr="00360747" w:rsidRDefault="00AE69CA" w:rsidP="00D403EB">
            <w:pPr>
              <w:tabs>
                <w:tab w:val="left" w:pos="3105"/>
              </w:tabs>
              <w:ind w:right="-5"/>
              <w:jc w:val="center"/>
              <w:rPr>
                <w:rFonts w:ascii="Book Antiqua" w:hAnsi="Book Antiqua" w:cstheme="minorHAnsi"/>
                <w:sz w:val="24"/>
                <w:szCs w:val="24"/>
              </w:rPr>
            </w:pPr>
            <w:r w:rsidRPr="00360747">
              <w:rPr>
                <w:rFonts w:ascii="Book Antiqua" w:hAnsi="Book Antiqua" w:cstheme="minorHAnsi"/>
                <w:sz w:val="24"/>
                <w:szCs w:val="24"/>
              </w:rPr>
              <w:t>1</w:t>
            </w:r>
          </w:p>
        </w:tc>
      </w:tr>
      <w:tr w:rsidR="00B536F9" w:rsidRPr="00360747" w14:paraId="491719A0" w14:textId="77777777" w:rsidTr="00D403EB">
        <w:trPr>
          <w:trHeight w:hRule="exact" w:val="454"/>
          <w:jc w:val="center"/>
        </w:trPr>
        <w:tc>
          <w:tcPr>
            <w:tcW w:w="7793" w:type="dxa"/>
            <w:gridSpan w:val="3"/>
            <w:shd w:val="clear" w:color="auto" w:fill="A6A6A6"/>
            <w:vAlign w:val="center"/>
          </w:tcPr>
          <w:p w14:paraId="6543F357" w14:textId="77777777" w:rsidR="00B536F9" w:rsidRPr="00360747" w:rsidRDefault="00B536F9" w:rsidP="00D403EB">
            <w:pPr>
              <w:jc w:val="center"/>
              <w:rPr>
                <w:rFonts w:ascii="Book Antiqua" w:hAnsi="Book Antiqua" w:cstheme="minorHAnsi"/>
                <w:b/>
                <w:sz w:val="24"/>
                <w:szCs w:val="24"/>
              </w:rPr>
            </w:pPr>
            <w:r w:rsidRPr="00360747">
              <w:rPr>
                <w:rFonts w:ascii="Book Antiqua" w:hAnsi="Book Antiqua" w:cstheme="minorHAnsi"/>
                <w:b/>
                <w:sz w:val="24"/>
                <w:szCs w:val="24"/>
              </w:rPr>
              <w:t>ΣΥΝΟΛΟ</w:t>
            </w:r>
          </w:p>
        </w:tc>
        <w:tc>
          <w:tcPr>
            <w:tcW w:w="1027" w:type="dxa"/>
            <w:shd w:val="clear" w:color="auto" w:fill="A6A6A6"/>
            <w:vAlign w:val="center"/>
          </w:tcPr>
          <w:p w14:paraId="7ADB45F1" w14:textId="761A35DB" w:rsidR="00B536F9" w:rsidRPr="00360747" w:rsidRDefault="00AE69CA" w:rsidP="00D403EB">
            <w:pPr>
              <w:jc w:val="center"/>
              <w:rPr>
                <w:rFonts w:ascii="Book Antiqua" w:hAnsi="Book Antiqua" w:cstheme="minorHAnsi"/>
                <w:b/>
                <w:sz w:val="24"/>
                <w:szCs w:val="24"/>
              </w:rPr>
            </w:pPr>
            <w:r w:rsidRPr="00360747">
              <w:rPr>
                <w:rFonts w:ascii="Book Antiqua" w:hAnsi="Book Antiqua" w:cstheme="minorHAnsi"/>
                <w:b/>
                <w:sz w:val="24"/>
                <w:szCs w:val="24"/>
              </w:rPr>
              <w:t>2</w:t>
            </w:r>
          </w:p>
        </w:tc>
      </w:tr>
    </w:tbl>
    <w:p w14:paraId="163ED855" w14:textId="77777777" w:rsidR="00B536F9" w:rsidRPr="00360747" w:rsidRDefault="00B536F9" w:rsidP="00B536F9">
      <w:pPr>
        <w:pStyle w:val="1"/>
        <w:spacing w:line="360" w:lineRule="auto"/>
        <w:jc w:val="both"/>
        <w:rPr>
          <w:rFonts w:ascii="Book Antiqua" w:hAnsi="Book Antiqua" w:cstheme="minorHAnsi"/>
          <w:bCs/>
          <w:sz w:val="24"/>
          <w:szCs w:val="24"/>
          <w:u w:val="single"/>
        </w:rPr>
      </w:pPr>
    </w:p>
    <w:p w14:paraId="03FDFA1E" w14:textId="77777777" w:rsidR="00B536F9" w:rsidRPr="00360747" w:rsidRDefault="00B536F9" w:rsidP="00B536F9">
      <w:pPr>
        <w:pStyle w:val="1"/>
        <w:spacing w:line="360" w:lineRule="auto"/>
        <w:jc w:val="both"/>
        <w:rPr>
          <w:rFonts w:ascii="Book Antiqua" w:hAnsi="Book Antiqua" w:cstheme="minorHAnsi"/>
          <w:sz w:val="24"/>
          <w:szCs w:val="24"/>
        </w:rPr>
      </w:pPr>
      <w:r w:rsidRPr="00360747">
        <w:rPr>
          <w:rFonts w:ascii="Book Antiqua" w:hAnsi="Book Antiqua" w:cstheme="minorHAnsi"/>
          <w:bCs/>
          <w:sz w:val="24"/>
          <w:szCs w:val="24"/>
          <w:u w:val="single"/>
        </w:rPr>
        <w:t>ΠΡΟΣΟΝΤΑ ΠΡΟΣΛΗΨΗΣ</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00"/>
        <w:gridCol w:w="8059"/>
      </w:tblGrid>
      <w:tr w:rsidR="00B536F9" w:rsidRPr="00360747" w14:paraId="1C511D70" w14:textId="77777777" w:rsidTr="00A72778">
        <w:trPr>
          <w:trHeight w:val="25"/>
          <w:jc w:val="center"/>
        </w:trPr>
        <w:tc>
          <w:tcPr>
            <w:tcW w:w="956" w:type="dxa"/>
            <w:tcBorders>
              <w:top w:val="single" w:sz="4" w:space="0" w:color="auto"/>
              <w:left w:val="single" w:sz="4" w:space="0" w:color="auto"/>
              <w:bottom w:val="single" w:sz="4" w:space="0" w:color="auto"/>
              <w:right w:val="single" w:sz="4" w:space="0" w:color="auto"/>
            </w:tcBorders>
            <w:shd w:val="clear" w:color="auto" w:fill="D9D9D9"/>
          </w:tcPr>
          <w:p w14:paraId="4170FE15" w14:textId="77777777" w:rsidR="00B536F9" w:rsidRPr="00360747" w:rsidRDefault="00B536F9" w:rsidP="00D403EB">
            <w:pPr>
              <w:jc w:val="both"/>
              <w:rPr>
                <w:rFonts w:ascii="Book Antiqua" w:hAnsi="Book Antiqua" w:cstheme="minorHAnsi"/>
                <w:b/>
                <w:bCs/>
                <w:sz w:val="24"/>
                <w:szCs w:val="24"/>
              </w:rPr>
            </w:pPr>
          </w:p>
        </w:tc>
        <w:tc>
          <w:tcPr>
            <w:tcW w:w="8203" w:type="dxa"/>
            <w:tcBorders>
              <w:top w:val="single" w:sz="4" w:space="0" w:color="auto"/>
              <w:left w:val="single" w:sz="4" w:space="0" w:color="auto"/>
              <w:bottom w:val="single" w:sz="4" w:space="0" w:color="auto"/>
              <w:right w:val="single" w:sz="4" w:space="0" w:color="auto"/>
            </w:tcBorders>
            <w:shd w:val="clear" w:color="auto" w:fill="D9D9D9"/>
          </w:tcPr>
          <w:p w14:paraId="26D03369" w14:textId="77777777" w:rsidR="00B536F9" w:rsidRPr="00360747" w:rsidRDefault="00B536F9" w:rsidP="00D403EB">
            <w:pPr>
              <w:jc w:val="both"/>
              <w:rPr>
                <w:rFonts w:ascii="Book Antiqua" w:hAnsi="Book Antiqua" w:cstheme="minorHAnsi"/>
                <w:b/>
                <w:bCs/>
                <w:sz w:val="24"/>
                <w:szCs w:val="24"/>
              </w:rPr>
            </w:pPr>
            <w:r w:rsidRPr="00360747">
              <w:rPr>
                <w:rFonts w:ascii="Book Antiqua" w:hAnsi="Book Antiqua" w:cstheme="minorHAnsi"/>
                <w:b/>
                <w:bCs/>
                <w:sz w:val="24"/>
                <w:szCs w:val="24"/>
              </w:rPr>
              <w:t>ΠΙΝΑΚΑΣ : ΑΠΑΙΤΟΥΜΕΝΑ ΠΡΟΣΟΝΤΑ (ανά κωδικό θέσης)</w:t>
            </w:r>
          </w:p>
        </w:tc>
      </w:tr>
      <w:tr w:rsidR="00B536F9" w:rsidRPr="00360747" w14:paraId="75B0D5A1" w14:textId="77777777" w:rsidTr="00A72778">
        <w:trPr>
          <w:trHeight w:val="561"/>
          <w:tblHeader/>
          <w:jc w:val="center"/>
        </w:trPr>
        <w:tc>
          <w:tcPr>
            <w:tcW w:w="956" w:type="dxa"/>
            <w:tcBorders>
              <w:top w:val="single" w:sz="4" w:space="0" w:color="auto"/>
              <w:left w:val="single" w:sz="4" w:space="0" w:color="auto"/>
              <w:bottom w:val="single" w:sz="4" w:space="0" w:color="auto"/>
              <w:right w:val="single" w:sz="4" w:space="0" w:color="auto"/>
            </w:tcBorders>
          </w:tcPr>
          <w:p w14:paraId="6EE30071" w14:textId="77777777" w:rsidR="00B536F9" w:rsidRPr="00360747" w:rsidRDefault="00B536F9" w:rsidP="00D403EB">
            <w:pPr>
              <w:jc w:val="center"/>
              <w:rPr>
                <w:rFonts w:ascii="Book Antiqua" w:hAnsi="Book Antiqua" w:cstheme="minorHAnsi"/>
                <w:b/>
                <w:sz w:val="24"/>
                <w:szCs w:val="24"/>
              </w:rPr>
            </w:pPr>
            <w:r w:rsidRPr="00360747">
              <w:rPr>
                <w:rFonts w:ascii="Book Antiqua" w:hAnsi="Book Antiqua" w:cstheme="minorHAnsi"/>
                <w:b/>
                <w:sz w:val="24"/>
                <w:szCs w:val="24"/>
              </w:rPr>
              <w:t>Κωδικός θέσης</w:t>
            </w:r>
          </w:p>
        </w:tc>
        <w:tc>
          <w:tcPr>
            <w:tcW w:w="8203" w:type="dxa"/>
            <w:tcBorders>
              <w:top w:val="single" w:sz="4" w:space="0" w:color="auto"/>
              <w:left w:val="single" w:sz="4" w:space="0" w:color="auto"/>
              <w:bottom w:val="single" w:sz="4" w:space="0" w:color="auto"/>
              <w:right w:val="single" w:sz="4" w:space="0" w:color="auto"/>
            </w:tcBorders>
            <w:vAlign w:val="center"/>
          </w:tcPr>
          <w:p w14:paraId="1594D615" w14:textId="77777777" w:rsidR="00B536F9" w:rsidRPr="00360747" w:rsidRDefault="00B536F9" w:rsidP="00D403EB">
            <w:pPr>
              <w:ind w:right="636"/>
              <w:jc w:val="center"/>
              <w:rPr>
                <w:rFonts w:ascii="Book Antiqua" w:hAnsi="Book Antiqua" w:cstheme="minorHAnsi"/>
                <w:b/>
                <w:sz w:val="24"/>
                <w:szCs w:val="24"/>
              </w:rPr>
            </w:pPr>
            <w:r w:rsidRPr="00360747">
              <w:rPr>
                <w:rFonts w:ascii="Book Antiqua" w:hAnsi="Book Antiqua" w:cstheme="minorHAnsi"/>
                <w:b/>
                <w:sz w:val="24"/>
                <w:szCs w:val="24"/>
              </w:rPr>
              <w:t>Τίτλος σπουδών</w:t>
            </w:r>
          </w:p>
          <w:p w14:paraId="09E58DD1" w14:textId="77777777" w:rsidR="00B536F9" w:rsidRPr="00360747" w:rsidRDefault="00B536F9" w:rsidP="00D403EB">
            <w:pPr>
              <w:jc w:val="center"/>
              <w:rPr>
                <w:rFonts w:ascii="Book Antiqua" w:hAnsi="Book Antiqua" w:cstheme="minorHAnsi"/>
                <w:b/>
                <w:sz w:val="24"/>
                <w:szCs w:val="24"/>
              </w:rPr>
            </w:pPr>
            <w:r w:rsidRPr="00360747">
              <w:rPr>
                <w:rFonts w:ascii="Book Antiqua" w:hAnsi="Book Antiqua" w:cstheme="minorHAnsi"/>
                <w:b/>
                <w:sz w:val="24"/>
                <w:szCs w:val="24"/>
              </w:rPr>
              <w:t>και</w:t>
            </w:r>
          </w:p>
          <w:p w14:paraId="467E4884" w14:textId="77777777" w:rsidR="00B536F9" w:rsidRPr="00360747" w:rsidRDefault="00B536F9" w:rsidP="00D403EB">
            <w:pPr>
              <w:jc w:val="center"/>
              <w:rPr>
                <w:rFonts w:ascii="Book Antiqua" w:hAnsi="Book Antiqua" w:cstheme="minorHAnsi"/>
                <w:b/>
                <w:sz w:val="24"/>
                <w:szCs w:val="24"/>
              </w:rPr>
            </w:pPr>
            <w:r w:rsidRPr="00360747">
              <w:rPr>
                <w:rFonts w:ascii="Book Antiqua" w:hAnsi="Book Antiqua" w:cstheme="minorHAnsi"/>
                <w:b/>
                <w:sz w:val="24"/>
                <w:szCs w:val="24"/>
              </w:rPr>
              <w:t>λοιπά απαιτούμενα (τυπικά &amp; τυχόν πρόσθετα) προσόντα</w:t>
            </w:r>
          </w:p>
        </w:tc>
      </w:tr>
      <w:tr w:rsidR="00B536F9" w:rsidRPr="00360747" w14:paraId="6BAEAD72" w14:textId="77777777" w:rsidTr="00A72778">
        <w:trPr>
          <w:trHeight w:val="20"/>
          <w:jc w:val="center"/>
        </w:trPr>
        <w:tc>
          <w:tcPr>
            <w:tcW w:w="956" w:type="dxa"/>
            <w:tcBorders>
              <w:top w:val="single" w:sz="4" w:space="0" w:color="auto"/>
              <w:left w:val="single" w:sz="4" w:space="0" w:color="auto"/>
              <w:bottom w:val="single" w:sz="4" w:space="0" w:color="auto"/>
              <w:right w:val="single" w:sz="4" w:space="0" w:color="auto"/>
            </w:tcBorders>
          </w:tcPr>
          <w:p w14:paraId="1C006DFD" w14:textId="77777777" w:rsidR="00B536F9" w:rsidRPr="00360747" w:rsidRDefault="00B536F9" w:rsidP="00D403EB">
            <w:pPr>
              <w:jc w:val="both"/>
              <w:rPr>
                <w:rFonts w:ascii="Book Antiqua" w:hAnsi="Book Antiqua" w:cstheme="minorHAnsi"/>
                <w:b/>
                <w:sz w:val="24"/>
                <w:szCs w:val="24"/>
              </w:rPr>
            </w:pPr>
            <w:r w:rsidRPr="00360747">
              <w:rPr>
                <w:rFonts w:ascii="Book Antiqua" w:hAnsi="Book Antiqua" w:cstheme="minorHAnsi"/>
                <w:b/>
                <w:sz w:val="24"/>
                <w:szCs w:val="24"/>
              </w:rPr>
              <w:t>101.</w:t>
            </w:r>
          </w:p>
        </w:tc>
        <w:tc>
          <w:tcPr>
            <w:tcW w:w="8203" w:type="dxa"/>
            <w:tcBorders>
              <w:top w:val="single" w:sz="4" w:space="0" w:color="auto"/>
              <w:left w:val="single" w:sz="4" w:space="0" w:color="auto"/>
              <w:bottom w:val="single" w:sz="4" w:space="0" w:color="auto"/>
              <w:right w:val="single" w:sz="4" w:space="0" w:color="auto"/>
            </w:tcBorders>
          </w:tcPr>
          <w:p w14:paraId="578836FC" w14:textId="77777777" w:rsidR="00B536F9" w:rsidRPr="00360747" w:rsidRDefault="00B536F9" w:rsidP="00D403EB">
            <w:pPr>
              <w:jc w:val="both"/>
              <w:rPr>
                <w:rFonts w:ascii="Book Antiqua" w:hAnsi="Book Antiqua" w:cstheme="minorHAnsi"/>
                <w:sz w:val="24"/>
                <w:szCs w:val="24"/>
              </w:rPr>
            </w:pPr>
            <w:r w:rsidRPr="00360747">
              <w:rPr>
                <w:rFonts w:ascii="Book Antiqua" w:hAnsi="Book Antiqua" w:cstheme="minorHAnsi"/>
                <w:b/>
                <w:bCs/>
                <w:sz w:val="24"/>
                <w:szCs w:val="24"/>
                <w:u w:val="single"/>
              </w:rPr>
              <w:t>ΚΥΡΙΑ ΠΡΟΣΟΝΤΑ</w:t>
            </w:r>
            <w:r w:rsidRPr="00360747">
              <w:rPr>
                <w:rFonts w:ascii="Book Antiqua" w:hAnsi="Book Antiqua" w:cstheme="minorHAnsi"/>
                <w:b/>
                <w:bCs/>
                <w:sz w:val="24"/>
                <w:szCs w:val="24"/>
              </w:rPr>
              <w:t>:</w:t>
            </w:r>
          </w:p>
          <w:p w14:paraId="1FB2449B" w14:textId="77777777" w:rsidR="00B536F9" w:rsidRPr="00360747" w:rsidRDefault="00B536F9" w:rsidP="00D403EB">
            <w:pPr>
              <w:pStyle w:val="Default"/>
              <w:jc w:val="both"/>
              <w:rPr>
                <w:rFonts w:cstheme="minorHAnsi"/>
                <w:color w:val="auto"/>
              </w:rPr>
            </w:pPr>
          </w:p>
          <w:p w14:paraId="14FEA6BC" w14:textId="77777777" w:rsidR="00B536F9" w:rsidRPr="00360747" w:rsidRDefault="00B536F9" w:rsidP="00D403EB">
            <w:pPr>
              <w:pStyle w:val="Default"/>
              <w:jc w:val="both"/>
              <w:rPr>
                <w:rFonts w:cstheme="minorHAnsi"/>
                <w:color w:val="auto"/>
              </w:rPr>
            </w:pPr>
            <w:r w:rsidRPr="00360747">
              <w:rPr>
                <w:rFonts w:cstheme="minorHAnsi"/>
                <w:color w:val="auto"/>
              </w:rPr>
              <w:t xml:space="preserve"> 1) Άδεια μηχανοδηγού – χειριστή μηχανήματος έργου (Μ.Ε)  Κατηγορίας 1</w:t>
            </w:r>
            <w:r w:rsidRPr="00360747">
              <w:rPr>
                <w:rFonts w:cstheme="minorHAnsi"/>
                <w:color w:val="auto"/>
                <w:vertAlign w:val="superscript"/>
              </w:rPr>
              <w:t>ης</w:t>
            </w:r>
            <w:r w:rsidRPr="00360747">
              <w:rPr>
                <w:rFonts w:cstheme="minorHAnsi"/>
                <w:color w:val="auto"/>
              </w:rPr>
              <w:t xml:space="preserve"> ,  Ειδικότητας Α΄, σύμφωνα με το Π.Δ. 31/90.</w:t>
            </w:r>
          </w:p>
          <w:p w14:paraId="084F2529" w14:textId="77777777" w:rsidR="00B536F9" w:rsidRPr="00360747" w:rsidRDefault="00B536F9" w:rsidP="00D403EB">
            <w:pPr>
              <w:pStyle w:val="Default"/>
              <w:tabs>
                <w:tab w:val="left" w:pos="1701"/>
                <w:tab w:val="left" w:pos="1843"/>
              </w:tabs>
              <w:jc w:val="both"/>
              <w:rPr>
                <w:rFonts w:cstheme="minorHAnsi"/>
                <w:color w:val="auto"/>
              </w:rPr>
            </w:pPr>
            <w:r w:rsidRPr="00360747">
              <w:rPr>
                <w:rFonts w:cstheme="minorHAnsi"/>
                <w:color w:val="auto"/>
              </w:rPr>
              <w:t xml:space="preserve"> 2) Ο ομώνυμος ή αντίστοιχος τίτλος ΙΕΚ ή Τεχνικού Επαγγελματικού Εκπαιδευτηρίου Α΄ ή Β΄ κύκλου σπουδών ή Ενιαίου Πολυκλαδικού Λυκείου ή Τεχνικού Επαγγελματικού Λυκείου ή Τεχνικών Επαγγελματικών Σχολών Δευτεροβάθμιας Εκπαίδευσης ή Σχολών Μαθητείας του ΟΑΕΔ του Ν. 1346/83 ή άλλος ισότιμος τίτλος σχολικών μονάδων της ημεδαπής ή αλλοδαπής, αντίστοιχης ειδικότητας. 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w:t>
            </w:r>
            <w:r w:rsidRPr="00360747">
              <w:rPr>
                <w:rFonts w:cstheme="minorHAnsi"/>
                <w:b/>
                <w:color w:val="auto"/>
              </w:rPr>
              <w:t>υπό την προϋπόθεση</w:t>
            </w:r>
            <w:r w:rsidRPr="00360747">
              <w:rPr>
                <w:rFonts w:cstheme="minorHAnsi"/>
                <w:color w:val="auto"/>
              </w:rPr>
              <w:t xml:space="preserve"> ότι ο υποψήφιος υποβάλει βεβαίωση της αρμόδιας για την έκδοση της αδείας υπηρεσίας, ότι η ανωτέρω άδεια μηχανοδηγού – χειριστή χορηγήθηκε βάσει του συγκεκριμένου τίτλου είτε αυτοτελώς είτε με συνυπολογισμό και εμπειρίας. </w:t>
            </w:r>
          </w:p>
          <w:p w14:paraId="5F514579" w14:textId="77777777" w:rsidR="00B536F9" w:rsidRPr="00360747" w:rsidRDefault="00B536F9" w:rsidP="00D403EB">
            <w:pPr>
              <w:pStyle w:val="Default"/>
              <w:tabs>
                <w:tab w:val="left" w:pos="1701"/>
                <w:tab w:val="left" w:pos="1843"/>
              </w:tabs>
              <w:jc w:val="both"/>
              <w:rPr>
                <w:rFonts w:cstheme="minorHAnsi"/>
                <w:color w:val="auto"/>
              </w:rPr>
            </w:pPr>
            <w:r w:rsidRPr="00360747">
              <w:rPr>
                <w:rFonts w:cstheme="minorHAnsi"/>
                <w:color w:val="auto"/>
              </w:rPr>
              <w:t>3</w:t>
            </w:r>
            <w:r w:rsidRPr="00360747">
              <w:rPr>
                <w:rFonts w:cstheme="minorHAnsi"/>
                <w:b/>
                <w:color w:val="auto"/>
              </w:rPr>
              <w:t xml:space="preserve">) </w:t>
            </w:r>
            <w:r w:rsidRPr="00360747">
              <w:rPr>
                <w:rFonts w:cstheme="minorHAnsi"/>
                <w:color w:val="auto"/>
              </w:rPr>
              <w:t>Ισχύουσα επαγγελματική άδεια οδήγησης αυτοκινήτου ερασιτεχνική ή επαγγελματική.</w:t>
            </w:r>
          </w:p>
          <w:p w14:paraId="4BE319E8" w14:textId="77777777" w:rsidR="00B536F9" w:rsidRPr="00360747" w:rsidRDefault="00B536F9" w:rsidP="00D403EB">
            <w:pPr>
              <w:pStyle w:val="Default"/>
              <w:ind w:left="709" w:hanging="349"/>
              <w:jc w:val="both"/>
              <w:rPr>
                <w:rFonts w:cstheme="minorHAnsi"/>
                <w:b/>
                <w:color w:val="auto"/>
              </w:rPr>
            </w:pPr>
          </w:p>
          <w:p w14:paraId="6265C926" w14:textId="77777777" w:rsidR="00B536F9" w:rsidRPr="00360747" w:rsidRDefault="00B536F9" w:rsidP="00D403EB">
            <w:pPr>
              <w:pStyle w:val="Default"/>
              <w:jc w:val="both"/>
              <w:rPr>
                <w:rFonts w:cstheme="minorHAnsi"/>
                <w:color w:val="auto"/>
              </w:rPr>
            </w:pPr>
            <w:r w:rsidRPr="00360747">
              <w:rPr>
                <w:rFonts w:cstheme="minorHAnsi"/>
                <w:b/>
                <w:color w:val="auto"/>
                <w:u w:val="single"/>
              </w:rPr>
              <w:t xml:space="preserve">  ΠΡΟΣΟΝΤΑ Α' ΕΠΙΚΟΥΡΙΑΣ</w:t>
            </w:r>
            <w:r w:rsidRPr="00360747">
              <w:rPr>
                <w:rFonts w:cstheme="minorHAnsi"/>
                <w:color w:val="auto"/>
              </w:rPr>
              <w:t>:</w:t>
            </w:r>
          </w:p>
          <w:p w14:paraId="75E297E9" w14:textId="77777777" w:rsidR="00B536F9" w:rsidRPr="00360747" w:rsidRDefault="00B536F9" w:rsidP="00D403EB">
            <w:pPr>
              <w:pStyle w:val="Default"/>
              <w:ind w:left="342" w:hanging="283"/>
              <w:jc w:val="both"/>
              <w:rPr>
                <w:rFonts w:cstheme="minorHAnsi"/>
                <w:color w:val="auto"/>
              </w:rPr>
            </w:pPr>
            <w:r w:rsidRPr="00360747">
              <w:rPr>
                <w:rFonts w:cstheme="minorHAnsi"/>
                <w:color w:val="auto"/>
              </w:rPr>
              <w:t xml:space="preserve"> Εφόσον οι θέσεις δεν καλυφθούν από υποψηφίους με τα ανωτέρω προσόντα, επιτρέπεται η κάλυψή τους από υποψηφίους με:</w:t>
            </w:r>
          </w:p>
          <w:p w14:paraId="10EAAF12" w14:textId="77777777" w:rsidR="00B536F9" w:rsidRPr="00360747" w:rsidRDefault="00B536F9" w:rsidP="00D403EB">
            <w:pPr>
              <w:pStyle w:val="Default"/>
              <w:ind w:left="200" w:hanging="200"/>
              <w:rPr>
                <w:rFonts w:cstheme="minorHAnsi"/>
                <w:color w:val="auto"/>
              </w:rPr>
            </w:pPr>
            <w:r w:rsidRPr="00360747">
              <w:rPr>
                <w:rFonts w:cstheme="minorHAnsi"/>
                <w:color w:val="auto"/>
              </w:rPr>
              <w:t xml:space="preserve"> 1) Άδεια μηχανοδηγού – χειριστή εκτέλεσης τεχνικών έργων </w:t>
            </w:r>
            <w:r w:rsidRPr="00360747">
              <w:rPr>
                <w:rFonts w:cstheme="minorHAnsi"/>
                <w:b/>
                <w:color w:val="auto"/>
              </w:rPr>
              <w:t>Ομάδας Ζ΄, Τάξης Α΄,</w:t>
            </w:r>
            <w:r w:rsidRPr="00360747">
              <w:rPr>
                <w:rFonts w:cstheme="minorHAnsi"/>
                <w:color w:val="auto"/>
              </w:rPr>
              <w:t xml:space="preserve"> σύμφωνα με το Π.Δ. 31/90 ή άδεια χειριστή μηχανημάτων έργου (Μ.Ε.) </w:t>
            </w:r>
            <w:r w:rsidRPr="00360747">
              <w:rPr>
                <w:rFonts w:cstheme="minorHAnsi"/>
                <w:b/>
                <w:color w:val="auto"/>
              </w:rPr>
              <w:t>Ομάδας A΄ Ειδικότητας 3</w:t>
            </w:r>
            <w:r w:rsidRPr="00360747">
              <w:rPr>
                <w:rFonts w:cstheme="minorHAnsi"/>
                <w:color w:val="auto"/>
              </w:rPr>
              <w:t xml:space="preserve"> του Π.Δ. 113/2012 για τα Μ.Ε. 3.5 της κατάταξης του άρθρου 2 της υπ΄αριθ.οικ.1032/166/Φ.Γ. 9.6.4 </w:t>
            </w:r>
            <w:r w:rsidRPr="00360747">
              <w:rPr>
                <w:rFonts w:cstheme="minorHAnsi"/>
                <w:color w:val="auto"/>
              </w:rPr>
              <w:lastRenderedPageBreak/>
              <w:t>(Η)/ 5.3.2013 απόφασης, όπως αυτή τροποποιήθηκε και συμπληρώθηκε με την υπ΄αριθ.οικ.71993/301/Φ113/3-7-2015 απόφαση (*).</w:t>
            </w:r>
          </w:p>
          <w:p w14:paraId="164B0EE6" w14:textId="77777777" w:rsidR="00B536F9" w:rsidRPr="00360747" w:rsidRDefault="00B536F9" w:rsidP="00D403EB">
            <w:pPr>
              <w:pStyle w:val="Default"/>
              <w:ind w:left="200" w:hanging="200"/>
              <w:jc w:val="both"/>
              <w:rPr>
                <w:rFonts w:cstheme="minorHAnsi"/>
                <w:color w:val="auto"/>
              </w:rPr>
            </w:pPr>
            <w:r w:rsidRPr="00360747">
              <w:rPr>
                <w:rFonts w:cstheme="minorHAnsi"/>
                <w:color w:val="auto"/>
              </w:rPr>
              <w:t xml:space="preserve"> 2) Ομώνυμο ή αντίστοιχο απολυτήριο τίτλο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w:t>
            </w:r>
            <w:r w:rsidRPr="00360747">
              <w:rPr>
                <w:rFonts w:cstheme="minorHAnsi"/>
                <w:b/>
                <w:color w:val="auto"/>
              </w:rPr>
              <w:t>υπό την προϋπόθεση</w:t>
            </w:r>
            <w:r w:rsidRPr="00360747">
              <w:rPr>
                <w:rFonts w:cstheme="minorHAnsi"/>
                <w:color w:val="auto"/>
              </w:rPr>
              <w:t xml:space="preserve"> ότι ο υποψήφιος υποβάλει βεβαίωση της αρμόδιας για την έκδοση της άδειας υπηρεσίας, ότι η ανωτέρω άδεια μηχανοδηγού-χειριστή χορηγήθηκε βάσει του συγκεκριμένου τίτλου είτε αυτοτελώς είτε με συνυπολογισμό και εμπειρίας.</w:t>
            </w:r>
          </w:p>
          <w:p w14:paraId="58873A5C" w14:textId="77777777" w:rsidR="00B536F9" w:rsidRPr="00360747" w:rsidRDefault="00B536F9" w:rsidP="00D403EB">
            <w:pPr>
              <w:pStyle w:val="Default"/>
              <w:tabs>
                <w:tab w:val="left" w:pos="1701"/>
                <w:tab w:val="left" w:pos="1843"/>
              </w:tabs>
              <w:jc w:val="both"/>
              <w:rPr>
                <w:rFonts w:cstheme="minorHAnsi"/>
                <w:b/>
                <w:color w:val="auto"/>
              </w:rPr>
            </w:pPr>
            <w:r w:rsidRPr="00360747">
              <w:rPr>
                <w:rFonts w:cstheme="minorHAnsi"/>
                <w:color w:val="auto"/>
              </w:rPr>
              <w:t xml:space="preserve"> 3) Ισχύουσα επαγγελματική άδεια οδήγησης αυτοκινήτου ερασιτεχνική ή επαγγελματική.</w:t>
            </w:r>
          </w:p>
          <w:p w14:paraId="56D6CD16" w14:textId="77777777" w:rsidR="00B536F9" w:rsidRPr="00360747" w:rsidRDefault="00B536F9" w:rsidP="00D403EB">
            <w:pPr>
              <w:pStyle w:val="Default"/>
              <w:ind w:left="59" w:hanging="59"/>
              <w:jc w:val="both"/>
              <w:rPr>
                <w:rFonts w:cstheme="minorHAnsi"/>
                <w:color w:val="auto"/>
              </w:rPr>
            </w:pPr>
          </w:p>
          <w:p w14:paraId="0986B3E4" w14:textId="77777777" w:rsidR="00B536F9" w:rsidRPr="00360747" w:rsidRDefault="00B536F9" w:rsidP="00D403EB">
            <w:pPr>
              <w:pStyle w:val="Default"/>
              <w:ind w:left="59" w:hanging="59"/>
              <w:jc w:val="both"/>
              <w:rPr>
                <w:rFonts w:cstheme="minorHAnsi"/>
                <w:b/>
                <w:color w:val="auto"/>
              </w:rPr>
            </w:pPr>
            <w:r w:rsidRPr="00360747">
              <w:rPr>
                <w:rFonts w:cstheme="minorHAnsi"/>
                <w:color w:val="auto"/>
              </w:rPr>
              <w:t xml:space="preserve">4) Απολυτήριο τίτλο Υποχρεωτικής Εκπαίδευσης (δηλ. απολυτήριο τριταξίου Γυμνασίου ή απολυτήριο Δημοτικού σχολείου (για υποψηφίους που έχουν αποφοιτήσει μέχρι και το 1980) ή ισοδύναμο απολυτήριο τίτλο κατώτερης τεχνικής σχολής του Ν.Δ.580/1970 ή απολυτήριο τίτλο εργαστηρίων ειδικής επαγγελματικής εκπαίδευσης και κατάρτισης, του άρθ. 1 του Ν. 2817/2000 της ημεδαπής ή άλλο ισότιμο τίτλο της αλλοδαπής και αντίστοιχη εμπειρία </w:t>
            </w:r>
            <w:r w:rsidRPr="00360747">
              <w:rPr>
                <w:rFonts w:cstheme="minorHAnsi"/>
                <w:b/>
                <w:color w:val="auto"/>
              </w:rPr>
              <w:t xml:space="preserve">τουλάχιστον τριών (3) ετών </w:t>
            </w:r>
            <w:r w:rsidRPr="00360747">
              <w:rPr>
                <w:rFonts w:cstheme="minorHAnsi"/>
                <w:color w:val="auto"/>
              </w:rPr>
              <w:t>, μετά την απόκτηση της παραπάνω άδειας μηχανοδηγού - χειριστή (*).</w:t>
            </w:r>
          </w:p>
          <w:p w14:paraId="0FAFDEB7" w14:textId="77777777" w:rsidR="00B536F9" w:rsidRPr="00360747" w:rsidRDefault="00B536F9" w:rsidP="00D403EB">
            <w:pPr>
              <w:pStyle w:val="Default"/>
              <w:tabs>
                <w:tab w:val="left" w:pos="1701"/>
                <w:tab w:val="left" w:pos="1843"/>
              </w:tabs>
              <w:jc w:val="both"/>
              <w:rPr>
                <w:rFonts w:cstheme="minorHAnsi"/>
                <w:b/>
                <w:color w:val="auto"/>
              </w:rPr>
            </w:pPr>
            <w:r w:rsidRPr="00360747">
              <w:rPr>
                <w:rFonts w:cstheme="minorHAnsi"/>
                <w:b/>
                <w:color w:val="auto"/>
              </w:rPr>
              <w:t>3) Ισχύουσα επαγγελματική άδεια αυτοκινήτου ερασιτεχνική ή επαγγελματική.</w:t>
            </w:r>
          </w:p>
          <w:p w14:paraId="68FFBE63" w14:textId="77777777" w:rsidR="00B536F9" w:rsidRPr="00360747" w:rsidRDefault="00B536F9" w:rsidP="00D403EB">
            <w:pPr>
              <w:pStyle w:val="Default"/>
              <w:ind w:left="709" w:hanging="709"/>
              <w:jc w:val="both"/>
              <w:rPr>
                <w:rFonts w:cstheme="minorHAnsi"/>
                <w:color w:val="auto"/>
              </w:rPr>
            </w:pPr>
          </w:p>
          <w:p w14:paraId="3637C6BD" w14:textId="77777777" w:rsidR="00B536F9" w:rsidRPr="00360747" w:rsidRDefault="00B536F9" w:rsidP="00D403EB">
            <w:pPr>
              <w:pStyle w:val="Default"/>
              <w:ind w:left="426" w:hanging="709"/>
              <w:jc w:val="both"/>
              <w:rPr>
                <w:rFonts w:cstheme="minorHAnsi"/>
                <w:color w:val="auto"/>
              </w:rPr>
            </w:pPr>
          </w:p>
          <w:p w14:paraId="14D01448" w14:textId="77777777" w:rsidR="00B536F9" w:rsidRPr="00360747" w:rsidRDefault="00B536F9" w:rsidP="00D403EB">
            <w:pPr>
              <w:pStyle w:val="Default"/>
              <w:ind w:left="709" w:hanging="709"/>
              <w:jc w:val="both"/>
              <w:rPr>
                <w:rFonts w:cstheme="minorHAnsi"/>
                <w:color w:val="auto"/>
              </w:rPr>
            </w:pPr>
            <w:r w:rsidRPr="00360747">
              <w:rPr>
                <w:rFonts w:cstheme="minorHAnsi"/>
                <w:b/>
                <w:color w:val="auto"/>
                <w:u w:val="single"/>
              </w:rPr>
              <w:t>(*)ΕΠΙΣΗΜΑΝΣΗ</w:t>
            </w:r>
          </w:p>
          <w:p w14:paraId="0DA6DCE9" w14:textId="77777777" w:rsidR="00B536F9" w:rsidRPr="00360747" w:rsidRDefault="00B536F9" w:rsidP="00D403EB">
            <w:pPr>
              <w:pStyle w:val="Default"/>
              <w:ind w:left="64" w:hanging="64"/>
              <w:jc w:val="both"/>
              <w:rPr>
                <w:rFonts w:cstheme="minorHAnsi"/>
                <w:color w:val="auto"/>
              </w:rPr>
            </w:pPr>
            <w:r w:rsidRPr="00360747">
              <w:rPr>
                <w:rFonts w:cstheme="minorHAnsi"/>
                <w:color w:val="auto"/>
              </w:rPr>
              <w:t xml:space="preserve">Υποψήφιοι που κατείχαν άδεια την οποία </w:t>
            </w:r>
            <w:r w:rsidRPr="00360747">
              <w:rPr>
                <w:rFonts w:cstheme="minorHAnsi"/>
                <w:b/>
                <w:color w:val="auto"/>
              </w:rPr>
              <w:t>αντικατέστησαν</w:t>
            </w:r>
            <w:r w:rsidRPr="00360747">
              <w:rPr>
                <w:rFonts w:cstheme="minorHAnsi"/>
                <w:color w:val="auto"/>
              </w:rPr>
              <w:t xml:space="preserve"> βάσει του π.δ.113/2012, εφόσον στην νέα αυτή άδεια </w:t>
            </w:r>
            <w:r w:rsidRPr="00360747">
              <w:rPr>
                <w:rFonts w:cstheme="minorHAnsi"/>
                <w:b/>
                <w:color w:val="auto"/>
              </w:rPr>
              <w:t>δεν αναγράφεται η αρχική άδεια και η ημεροχρονολογία κτήσης αυτής</w:t>
            </w:r>
            <w:r w:rsidRPr="00360747">
              <w:rPr>
                <w:rFonts w:cstheme="minorHAnsi"/>
                <w:color w:val="auto"/>
              </w:rPr>
              <w:t xml:space="preserve">, οφείλουν να προσκομίσουν σχετική βεβαίωση της αρμόδιας υπηρεσίας από την οποία να προκύπτουν τα ανωτέρω στοιχεία. </w:t>
            </w:r>
            <w:r w:rsidRPr="00360747">
              <w:rPr>
                <w:rFonts w:cstheme="minorHAnsi"/>
                <w:b/>
                <w:color w:val="auto"/>
              </w:rPr>
              <w:t>Η εν λόγω βεβαίωση απαιτείται, προκειμένου να προσμετρηθεί το βαθμολογούμενο κριτήριο της εμπειρίας</w:t>
            </w:r>
            <w:r w:rsidRPr="00360747">
              <w:rPr>
                <w:rFonts w:cstheme="minorHAnsi"/>
                <w:color w:val="auto"/>
              </w:rPr>
              <w:t xml:space="preserve"> .</w:t>
            </w:r>
          </w:p>
          <w:p w14:paraId="42BD9D92" w14:textId="77777777" w:rsidR="00B536F9" w:rsidRPr="00360747" w:rsidRDefault="00B536F9" w:rsidP="00AE69CA">
            <w:pPr>
              <w:pStyle w:val="Default"/>
              <w:jc w:val="both"/>
              <w:rPr>
                <w:rFonts w:cstheme="minorHAnsi"/>
                <w:color w:val="auto"/>
              </w:rPr>
            </w:pPr>
          </w:p>
          <w:p w14:paraId="7F52CC44" w14:textId="77777777" w:rsidR="00B536F9" w:rsidRPr="00360747" w:rsidRDefault="00B536F9" w:rsidP="00D403EB">
            <w:pPr>
              <w:pStyle w:val="Default"/>
              <w:ind w:left="347" w:hanging="709"/>
              <w:jc w:val="both"/>
              <w:rPr>
                <w:rFonts w:cstheme="minorHAnsi"/>
                <w:color w:val="auto"/>
              </w:rPr>
            </w:pPr>
            <w:r w:rsidRPr="00360747">
              <w:rPr>
                <w:rFonts w:cstheme="minorHAnsi"/>
                <w:color w:val="auto"/>
              </w:rPr>
              <w:t xml:space="preserve">       Στην περίπτωση που οι υποψήφιοι είναι κάτοχοι επαγγελματικής άδειας οδήγησης αλλοδαπής, για να γίνουν δεκτοί πρέπει να προσκομίσουν βεβαίωση της αρμόδιας υπηρεσίας «περί ισοδυναμίας και αντιστοιχίας της άδειας οδήγησης αλλοδαπής με τις επαγγελματικές άδειες οδήγησης της ημεδαπής».</w:t>
            </w:r>
          </w:p>
          <w:p w14:paraId="267351ED" w14:textId="77777777" w:rsidR="00B536F9" w:rsidRPr="00360747" w:rsidRDefault="00B536F9" w:rsidP="00D403EB">
            <w:pPr>
              <w:pStyle w:val="Default"/>
              <w:ind w:left="709" w:hanging="709"/>
              <w:jc w:val="both"/>
              <w:rPr>
                <w:rFonts w:cstheme="minorHAnsi"/>
                <w:color w:val="auto"/>
              </w:rPr>
            </w:pPr>
          </w:p>
          <w:p w14:paraId="311AC970" w14:textId="77777777" w:rsidR="00B536F9" w:rsidRPr="00360747" w:rsidRDefault="00B536F9" w:rsidP="00D403EB">
            <w:pPr>
              <w:jc w:val="both"/>
              <w:rPr>
                <w:rFonts w:ascii="Book Antiqua" w:hAnsi="Book Antiqua" w:cstheme="minorHAnsi"/>
                <w:bCs/>
                <w:sz w:val="24"/>
                <w:szCs w:val="24"/>
              </w:rPr>
            </w:pPr>
          </w:p>
        </w:tc>
      </w:tr>
      <w:tr w:rsidR="00A72778" w:rsidRPr="00360747" w14:paraId="2940C613" w14:textId="77777777" w:rsidTr="00A72778">
        <w:trPr>
          <w:trHeight w:val="20"/>
          <w:jc w:val="center"/>
        </w:trPr>
        <w:tc>
          <w:tcPr>
            <w:tcW w:w="956" w:type="dxa"/>
            <w:tcBorders>
              <w:top w:val="single" w:sz="4" w:space="0" w:color="auto"/>
              <w:left w:val="single" w:sz="4" w:space="0" w:color="auto"/>
              <w:bottom w:val="single" w:sz="4" w:space="0" w:color="auto"/>
              <w:right w:val="single" w:sz="4" w:space="0" w:color="auto"/>
            </w:tcBorders>
          </w:tcPr>
          <w:p w14:paraId="70912B34" w14:textId="07518A6A" w:rsidR="00A72778" w:rsidRPr="00360747" w:rsidRDefault="00A72778" w:rsidP="00A72778">
            <w:pPr>
              <w:jc w:val="both"/>
              <w:rPr>
                <w:rFonts w:ascii="Book Antiqua" w:hAnsi="Book Antiqua" w:cstheme="minorHAnsi"/>
                <w:b/>
                <w:sz w:val="24"/>
                <w:szCs w:val="24"/>
              </w:rPr>
            </w:pPr>
            <w:r w:rsidRPr="00360747">
              <w:rPr>
                <w:rFonts w:ascii="Book Antiqua" w:hAnsi="Book Antiqua" w:cstheme="minorHAnsi"/>
                <w:b/>
                <w:sz w:val="24"/>
                <w:szCs w:val="24"/>
              </w:rPr>
              <w:lastRenderedPageBreak/>
              <w:t>10</w:t>
            </w:r>
            <w:r w:rsidR="00360747" w:rsidRPr="00360747">
              <w:rPr>
                <w:rFonts w:ascii="Book Antiqua" w:hAnsi="Book Antiqua" w:cstheme="minorHAnsi"/>
                <w:b/>
                <w:sz w:val="24"/>
                <w:szCs w:val="24"/>
              </w:rPr>
              <w:t>2</w:t>
            </w:r>
          </w:p>
        </w:tc>
        <w:tc>
          <w:tcPr>
            <w:tcW w:w="8203" w:type="dxa"/>
            <w:tcBorders>
              <w:top w:val="single" w:sz="4" w:space="0" w:color="auto"/>
              <w:left w:val="single" w:sz="4" w:space="0" w:color="auto"/>
              <w:bottom w:val="single" w:sz="4" w:space="0" w:color="auto"/>
              <w:right w:val="single" w:sz="4" w:space="0" w:color="auto"/>
            </w:tcBorders>
          </w:tcPr>
          <w:p w14:paraId="0C335B43" w14:textId="301F1A4F" w:rsidR="00A72778" w:rsidRPr="00360747" w:rsidRDefault="00360747" w:rsidP="00A72778">
            <w:pPr>
              <w:jc w:val="both"/>
              <w:rPr>
                <w:rFonts w:ascii="Book Antiqua" w:hAnsi="Book Antiqua" w:cstheme="minorHAnsi"/>
                <w:b/>
                <w:bCs/>
                <w:sz w:val="24"/>
                <w:szCs w:val="24"/>
                <w:u w:val="single"/>
              </w:rPr>
            </w:pPr>
            <w:r w:rsidRPr="00360747">
              <w:rPr>
                <w:rFonts w:ascii="Book Antiqua" w:hAnsi="Book Antiqua"/>
                <w:sz w:val="24"/>
                <w:szCs w:val="24"/>
                <w:shd w:val="clear" w:color="auto" w:fill="FFFFFF"/>
              </w:rPr>
              <w:t>Δεν απαιτούνται ειδικά τυπικά προσόντα (άρθρο 5 παρ. 2 του Ν. 2527/1997)</w:t>
            </w:r>
          </w:p>
        </w:tc>
      </w:tr>
    </w:tbl>
    <w:p w14:paraId="2740CD80" w14:textId="77777777" w:rsidR="00B536F9" w:rsidRPr="00360747" w:rsidRDefault="00B536F9" w:rsidP="00B536F9">
      <w:pPr>
        <w:rPr>
          <w:rFonts w:ascii="Book Antiqua" w:hAnsi="Book Antiqua" w:cstheme="minorHAnsi"/>
          <w:sz w:val="24"/>
          <w:szCs w:val="24"/>
        </w:rPr>
      </w:pPr>
    </w:p>
    <w:p w14:paraId="7C186E4E" w14:textId="77777777" w:rsidR="00B536F9" w:rsidRPr="00360747" w:rsidRDefault="00B536F9" w:rsidP="00B536F9">
      <w:pPr>
        <w:rPr>
          <w:rFonts w:ascii="Book Antiqua" w:hAnsi="Book Antiqua" w:cstheme="minorHAnsi"/>
          <w:sz w:val="24"/>
          <w:szCs w:val="24"/>
        </w:rPr>
      </w:pPr>
    </w:p>
    <w:p w14:paraId="504C9920" w14:textId="77777777" w:rsidR="00B536F9" w:rsidRPr="00360747" w:rsidRDefault="00B536F9" w:rsidP="00B536F9">
      <w:pPr>
        <w:pStyle w:val="Default"/>
        <w:numPr>
          <w:ilvl w:val="0"/>
          <w:numId w:val="7"/>
        </w:numPr>
        <w:ind w:left="284" w:hanging="284"/>
        <w:jc w:val="both"/>
        <w:rPr>
          <w:rFonts w:cstheme="minorHAnsi"/>
        </w:rPr>
      </w:pPr>
      <w:r w:rsidRPr="00360747">
        <w:rPr>
          <w:rFonts w:cstheme="minorHAnsi"/>
          <w:bCs/>
        </w:rPr>
        <w:t xml:space="preserve">Οι υποψήφιοι της ειδικότητας πρέπει να είναι ηλικίας από </w:t>
      </w:r>
      <w:r w:rsidRPr="00360747">
        <w:rPr>
          <w:rFonts w:cstheme="minorHAnsi"/>
          <w:b/>
          <w:bCs/>
        </w:rPr>
        <w:t>18 έως 65 ετών.</w:t>
      </w:r>
    </w:p>
    <w:p w14:paraId="259B44F5" w14:textId="77777777" w:rsidR="00B536F9" w:rsidRPr="00360747" w:rsidRDefault="00B536F9" w:rsidP="00B536F9">
      <w:pPr>
        <w:pStyle w:val="Default"/>
        <w:numPr>
          <w:ilvl w:val="0"/>
          <w:numId w:val="7"/>
        </w:numPr>
        <w:spacing w:after="120"/>
        <w:ind w:left="284" w:hanging="284"/>
        <w:jc w:val="both"/>
        <w:rPr>
          <w:rFonts w:cstheme="minorHAnsi"/>
          <w:color w:val="auto"/>
        </w:rPr>
      </w:pPr>
      <w:r w:rsidRPr="00360747">
        <w:rPr>
          <w:rFonts w:cstheme="minorHAnsi"/>
          <w:color w:val="auto"/>
        </w:rPr>
        <w:lastRenderedPageBreak/>
        <w:t xml:space="preserve">Να έχουν την υγεία και τη φυσική καταλληλότητα που τους επιτρέπει την εκτέλεση των καθηκόντων της θέσεως που επιλέγουν. </w:t>
      </w:r>
    </w:p>
    <w:p w14:paraId="50B126CC" w14:textId="77777777" w:rsidR="00B536F9" w:rsidRPr="00360747" w:rsidRDefault="00B536F9" w:rsidP="00B536F9">
      <w:pPr>
        <w:pStyle w:val="1"/>
        <w:jc w:val="both"/>
        <w:rPr>
          <w:rFonts w:ascii="Book Antiqua" w:hAnsi="Book Antiqua" w:cstheme="minorHAnsi"/>
          <w:bCs/>
          <w:color w:val="auto"/>
          <w:sz w:val="24"/>
          <w:szCs w:val="24"/>
          <w:u w:val="single"/>
        </w:rPr>
      </w:pPr>
      <w:r w:rsidRPr="00360747">
        <w:rPr>
          <w:rFonts w:ascii="Book Antiqua" w:hAnsi="Book Antiqua" w:cstheme="minorHAnsi"/>
          <w:bCs/>
          <w:color w:val="auto"/>
          <w:sz w:val="24"/>
          <w:szCs w:val="24"/>
          <w:u w:val="single"/>
        </w:rPr>
        <w:t>ΥΠΟΒΟΛΗ ΑΙΤΗΣΕΩΝ - ΑΠΑΡΑΙΤΗΤΑ ΔΙΚΑΙΟΛΟΓΗΤΙΚΑ</w:t>
      </w:r>
    </w:p>
    <w:p w14:paraId="372A3800" w14:textId="2FECD255" w:rsidR="00B536F9" w:rsidRPr="00360747" w:rsidRDefault="00B536F9" w:rsidP="00B536F9">
      <w:pPr>
        <w:pStyle w:val="1"/>
        <w:jc w:val="both"/>
        <w:rPr>
          <w:rFonts w:ascii="Book Antiqua" w:hAnsi="Book Antiqua" w:cstheme="minorHAnsi"/>
          <w:b/>
          <w:bCs/>
          <w:color w:val="auto"/>
          <w:sz w:val="24"/>
          <w:szCs w:val="24"/>
        </w:rPr>
      </w:pPr>
      <w:r w:rsidRPr="00360747">
        <w:rPr>
          <w:rFonts w:ascii="Book Antiqua" w:hAnsi="Book Antiqua" w:cstheme="minorHAnsi"/>
          <w:bCs/>
          <w:color w:val="auto"/>
          <w:sz w:val="24"/>
          <w:szCs w:val="24"/>
        </w:rPr>
        <w:t>Οι ενδιαφερόμενοι θα πρέπει να υποβάλλουν στ</w:t>
      </w:r>
      <w:r w:rsidR="00360747">
        <w:rPr>
          <w:rFonts w:ascii="Book Antiqua" w:hAnsi="Book Antiqua" w:cstheme="minorHAnsi"/>
          <w:bCs/>
          <w:color w:val="auto"/>
          <w:sz w:val="24"/>
          <w:szCs w:val="24"/>
        </w:rPr>
        <w:t>ην</w:t>
      </w:r>
      <w:r w:rsidRPr="00360747">
        <w:rPr>
          <w:rFonts w:ascii="Book Antiqua" w:hAnsi="Book Antiqua" w:cstheme="minorHAnsi"/>
          <w:bCs/>
          <w:color w:val="auto"/>
          <w:sz w:val="24"/>
          <w:szCs w:val="24"/>
        </w:rPr>
        <w:t xml:space="preserve"> </w:t>
      </w:r>
      <w:r w:rsidR="00360747">
        <w:rPr>
          <w:rFonts w:ascii="Book Antiqua" w:hAnsi="Book Antiqua" w:cstheme="minorHAnsi"/>
          <w:bCs/>
          <w:color w:val="auto"/>
          <w:sz w:val="24"/>
          <w:szCs w:val="24"/>
        </w:rPr>
        <w:t>Δ.Ε.Α.Δ.Ο. Α.Ε.</w:t>
      </w:r>
      <w:r w:rsidRPr="00360747">
        <w:rPr>
          <w:rFonts w:ascii="Book Antiqua" w:hAnsi="Book Antiqua" w:cstheme="minorHAnsi"/>
          <w:bCs/>
          <w:color w:val="auto"/>
          <w:sz w:val="24"/>
          <w:szCs w:val="24"/>
        </w:rPr>
        <w:t>, τα</w:t>
      </w:r>
      <w:r w:rsidR="00360747">
        <w:rPr>
          <w:rFonts w:ascii="Book Antiqua" w:hAnsi="Book Antiqua" w:cstheme="minorHAnsi"/>
          <w:bCs/>
          <w:color w:val="auto"/>
          <w:sz w:val="24"/>
          <w:szCs w:val="24"/>
        </w:rPr>
        <w:t xml:space="preserve"> </w:t>
      </w:r>
      <w:r w:rsidRPr="00360747">
        <w:rPr>
          <w:rFonts w:ascii="Book Antiqua" w:hAnsi="Book Antiqua" w:cstheme="minorHAnsi"/>
          <w:bCs/>
          <w:color w:val="auto"/>
          <w:sz w:val="24"/>
          <w:szCs w:val="24"/>
        </w:rPr>
        <w:t>παρακάτω δικαιολογητικά:</w:t>
      </w:r>
    </w:p>
    <w:p w14:paraId="69B3344F" w14:textId="77777777" w:rsidR="00B536F9" w:rsidRPr="00360747" w:rsidRDefault="00B536F9" w:rsidP="00B536F9">
      <w:pPr>
        <w:pStyle w:val="1"/>
        <w:numPr>
          <w:ilvl w:val="0"/>
          <w:numId w:val="8"/>
        </w:numPr>
        <w:tabs>
          <w:tab w:val="left" w:pos="284"/>
          <w:tab w:val="num" w:pos="360"/>
        </w:tabs>
        <w:ind w:left="0" w:firstLine="0"/>
        <w:rPr>
          <w:rFonts w:ascii="Book Antiqua" w:hAnsi="Book Antiqua" w:cstheme="minorHAnsi"/>
          <w:b/>
          <w:bCs/>
          <w:color w:val="auto"/>
          <w:sz w:val="24"/>
          <w:szCs w:val="24"/>
        </w:rPr>
      </w:pPr>
      <w:r w:rsidRPr="00360747">
        <w:rPr>
          <w:rFonts w:ascii="Book Antiqua" w:hAnsi="Book Antiqua" w:cstheme="minorHAnsi"/>
          <w:color w:val="auto"/>
          <w:sz w:val="24"/>
          <w:szCs w:val="24"/>
        </w:rPr>
        <w:t>Φωτ/φο αστυνομικής ταυτότητας</w:t>
      </w:r>
      <w:r w:rsidRPr="00360747">
        <w:rPr>
          <w:rFonts w:ascii="Book Antiqua" w:hAnsi="Book Antiqua" w:cstheme="minorHAnsi"/>
          <w:bCs/>
          <w:color w:val="auto"/>
          <w:sz w:val="24"/>
          <w:szCs w:val="24"/>
        </w:rPr>
        <w:t>.</w:t>
      </w:r>
    </w:p>
    <w:p w14:paraId="1AEAB283" w14:textId="77777777" w:rsidR="00B536F9" w:rsidRPr="00360747" w:rsidRDefault="00B536F9" w:rsidP="00B536F9">
      <w:pPr>
        <w:pStyle w:val="1"/>
        <w:numPr>
          <w:ilvl w:val="0"/>
          <w:numId w:val="8"/>
        </w:numPr>
        <w:tabs>
          <w:tab w:val="left" w:pos="284"/>
          <w:tab w:val="num" w:pos="360"/>
        </w:tabs>
        <w:ind w:left="0" w:firstLine="0"/>
        <w:rPr>
          <w:rFonts w:ascii="Book Antiqua" w:hAnsi="Book Antiqua" w:cstheme="minorHAnsi"/>
          <w:b/>
          <w:bCs/>
          <w:color w:val="auto"/>
          <w:sz w:val="24"/>
          <w:szCs w:val="24"/>
        </w:rPr>
      </w:pPr>
      <w:r w:rsidRPr="00360747">
        <w:rPr>
          <w:rFonts w:ascii="Book Antiqua" w:hAnsi="Book Antiqua" w:cstheme="minorHAnsi"/>
          <w:bCs/>
          <w:color w:val="auto"/>
          <w:sz w:val="24"/>
          <w:szCs w:val="24"/>
        </w:rPr>
        <w:t>Αίτηση (χορηγείται από την υπηρεσία μας).</w:t>
      </w:r>
    </w:p>
    <w:p w14:paraId="38CF1013" w14:textId="77777777" w:rsidR="00B536F9" w:rsidRPr="00360747" w:rsidRDefault="00B536F9" w:rsidP="00B536F9">
      <w:pPr>
        <w:numPr>
          <w:ilvl w:val="0"/>
          <w:numId w:val="8"/>
        </w:numPr>
        <w:tabs>
          <w:tab w:val="left" w:pos="284"/>
        </w:tabs>
        <w:overflowPunct w:val="0"/>
        <w:autoSpaceDE w:val="0"/>
        <w:autoSpaceDN w:val="0"/>
        <w:adjustRightInd w:val="0"/>
        <w:ind w:left="0" w:firstLine="0"/>
        <w:textAlignment w:val="baseline"/>
        <w:rPr>
          <w:rFonts w:ascii="Book Antiqua" w:hAnsi="Book Antiqua" w:cstheme="minorHAnsi"/>
          <w:bCs/>
          <w:sz w:val="24"/>
          <w:szCs w:val="24"/>
        </w:rPr>
      </w:pPr>
      <w:r w:rsidRPr="00360747">
        <w:rPr>
          <w:rFonts w:ascii="Book Antiqua" w:hAnsi="Book Antiqua" w:cstheme="minorHAnsi"/>
          <w:b/>
          <w:bCs/>
          <w:sz w:val="24"/>
          <w:szCs w:val="24"/>
        </w:rPr>
        <w:t xml:space="preserve">Υπεύθυνη δήλωση </w:t>
      </w:r>
      <w:r w:rsidRPr="00360747">
        <w:rPr>
          <w:rFonts w:ascii="Book Antiqua" w:hAnsi="Book Antiqua" w:cstheme="minorHAnsi"/>
          <w:bCs/>
          <w:sz w:val="24"/>
          <w:szCs w:val="24"/>
        </w:rPr>
        <w:t>(χορηγείται από την υπηρεσία μας).</w:t>
      </w:r>
    </w:p>
    <w:p w14:paraId="7AA8837D" w14:textId="77777777" w:rsidR="00B536F9" w:rsidRPr="00360747" w:rsidRDefault="00B536F9" w:rsidP="00B536F9">
      <w:pPr>
        <w:tabs>
          <w:tab w:val="left" w:pos="284"/>
        </w:tabs>
        <w:rPr>
          <w:rFonts w:ascii="Book Antiqua" w:hAnsi="Book Antiqua" w:cstheme="minorHAnsi"/>
          <w:b/>
          <w:bCs/>
          <w:sz w:val="24"/>
          <w:szCs w:val="24"/>
        </w:rPr>
      </w:pPr>
      <w:r w:rsidRPr="00360747">
        <w:rPr>
          <w:rFonts w:ascii="Book Antiqua" w:hAnsi="Book Antiqua" w:cstheme="minorHAnsi"/>
          <w:b/>
          <w:bCs/>
          <w:sz w:val="24"/>
          <w:szCs w:val="24"/>
        </w:rPr>
        <w:t>4.Βασικό τίτλο σπουδών για την θέση που προβλέπεται από την ανακοίνωση.</w:t>
      </w:r>
    </w:p>
    <w:p w14:paraId="2DC94367" w14:textId="77777777" w:rsidR="00B536F9" w:rsidRPr="00360747" w:rsidRDefault="00B536F9" w:rsidP="00B536F9">
      <w:pPr>
        <w:tabs>
          <w:tab w:val="left" w:pos="0"/>
        </w:tabs>
        <w:rPr>
          <w:rFonts w:ascii="Book Antiqua" w:hAnsi="Book Antiqua" w:cstheme="minorHAnsi"/>
          <w:b/>
          <w:bCs/>
          <w:sz w:val="24"/>
          <w:szCs w:val="24"/>
        </w:rPr>
      </w:pPr>
      <w:r w:rsidRPr="00360747">
        <w:rPr>
          <w:rFonts w:ascii="Book Antiqua" w:hAnsi="Book Antiqua" w:cstheme="minorHAnsi"/>
          <w:b/>
          <w:bCs/>
          <w:sz w:val="24"/>
          <w:szCs w:val="24"/>
        </w:rPr>
        <w:t>5.Άδεια άσκησης επαγγέλματος σε ισχύ ελλιπές βεβαιώσεις ή πιστοποιητικά ή επαγγελματικές ταυτότητες που προβλέπονται από την ανακοίνωση.</w:t>
      </w:r>
    </w:p>
    <w:p w14:paraId="1D2B9CF6" w14:textId="77777777" w:rsidR="00B536F9" w:rsidRPr="00360747" w:rsidRDefault="00B536F9" w:rsidP="00B536F9">
      <w:pPr>
        <w:tabs>
          <w:tab w:val="left" w:pos="0"/>
        </w:tabs>
        <w:rPr>
          <w:rFonts w:ascii="Book Antiqua" w:hAnsi="Book Antiqua" w:cstheme="minorHAnsi"/>
          <w:b/>
          <w:bCs/>
          <w:sz w:val="24"/>
          <w:szCs w:val="24"/>
        </w:rPr>
      </w:pPr>
      <w:r w:rsidRPr="00360747">
        <w:rPr>
          <w:rFonts w:ascii="Book Antiqua" w:hAnsi="Book Antiqua" w:cstheme="minorHAnsi"/>
          <w:b/>
          <w:bCs/>
          <w:sz w:val="24"/>
          <w:szCs w:val="24"/>
        </w:rPr>
        <w:t xml:space="preserve">6. Ποινικό μητρώο </w:t>
      </w:r>
    </w:p>
    <w:p w14:paraId="2D315B57" w14:textId="77777777" w:rsidR="00B536F9" w:rsidRPr="00360747" w:rsidRDefault="00B536F9" w:rsidP="00B536F9">
      <w:pPr>
        <w:spacing w:after="120"/>
        <w:ind w:left="142"/>
        <w:jc w:val="both"/>
        <w:rPr>
          <w:rFonts w:ascii="Book Antiqua" w:hAnsi="Book Antiqua" w:cstheme="minorHAnsi"/>
          <w:sz w:val="24"/>
          <w:szCs w:val="24"/>
        </w:rPr>
      </w:pPr>
    </w:p>
    <w:p w14:paraId="5989E781" w14:textId="77777777" w:rsidR="00B536F9" w:rsidRPr="00360747" w:rsidRDefault="00B536F9" w:rsidP="00B536F9">
      <w:pPr>
        <w:pStyle w:val="1"/>
        <w:jc w:val="both"/>
        <w:rPr>
          <w:rFonts w:ascii="Book Antiqua" w:hAnsi="Book Antiqua" w:cstheme="minorHAnsi"/>
          <w:bCs/>
          <w:color w:val="auto"/>
          <w:sz w:val="24"/>
          <w:szCs w:val="24"/>
          <w:u w:val="single"/>
        </w:rPr>
      </w:pPr>
      <w:r w:rsidRPr="00360747">
        <w:rPr>
          <w:rFonts w:ascii="Book Antiqua" w:hAnsi="Book Antiqua" w:cstheme="minorHAnsi"/>
          <w:bCs/>
          <w:color w:val="auto"/>
          <w:sz w:val="24"/>
          <w:szCs w:val="24"/>
          <w:u w:val="single"/>
        </w:rPr>
        <w:t>ΔΗΜΟΣΙΕΥΣΗ ΑΝΑΚΟΙΝΩΣΗΣ</w:t>
      </w:r>
    </w:p>
    <w:p w14:paraId="1A8323F8" w14:textId="2A311EE8" w:rsidR="00B536F9" w:rsidRPr="00360747" w:rsidRDefault="00B536F9" w:rsidP="00B536F9">
      <w:pPr>
        <w:pStyle w:val="a8"/>
        <w:ind w:left="0"/>
        <w:jc w:val="both"/>
        <w:rPr>
          <w:rFonts w:ascii="Book Antiqua" w:hAnsi="Book Antiqua" w:cstheme="minorHAnsi"/>
          <w:bCs/>
          <w:sz w:val="24"/>
          <w:szCs w:val="24"/>
          <w:u w:val="single"/>
          <w:lang w:val="el-GR"/>
        </w:rPr>
      </w:pPr>
      <w:r w:rsidRPr="00360747">
        <w:rPr>
          <w:rFonts w:ascii="Book Antiqua" w:hAnsi="Book Antiqua" w:cstheme="minorHAnsi"/>
          <w:sz w:val="24"/>
          <w:szCs w:val="24"/>
          <w:lang w:val="el-GR"/>
        </w:rPr>
        <w:t xml:space="preserve">Ολόκληρη η ανακοίνωση θα αναρτηθεί στο χώρο των ανακοινώσεων της ΔΕΑΔΟ ΑΕ , του δημοτικού καταστήματος καθώς και στην ιστοσελίδα της ΔΕΑΔΟ ΑΕ </w:t>
      </w:r>
      <w:r w:rsidR="00801B4D">
        <w:rPr>
          <w:rFonts w:ascii="Book Antiqua" w:hAnsi="Book Antiqua" w:cstheme="minorHAnsi"/>
          <w:sz w:val="24"/>
          <w:szCs w:val="24"/>
          <w:lang w:val="el-GR"/>
        </w:rPr>
        <w:t>(</w:t>
      </w:r>
      <w:r w:rsidR="00801B4D">
        <w:rPr>
          <w:rFonts w:ascii="Book Antiqua" w:hAnsi="Book Antiqua" w:cstheme="minorHAnsi"/>
          <w:sz w:val="24"/>
          <w:szCs w:val="24"/>
        </w:rPr>
        <w:t>www</w:t>
      </w:r>
      <w:r w:rsidR="00801B4D" w:rsidRPr="00801B4D">
        <w:rPr>
          <w:rFonts w:ascii="Book Antiqua" w:hAnsi="Book Antiqua" w:cstheme="minorHAnsi"/>
          <w:sz w:val="24"/>
          <w:szCs w:val="24"/>
          <w:lang w:val="el-GR"/>
        </w:rPr>
        <w:t>.</w:t>
      </w:r>
      <w:r w:rsidR="00801B4D">
        <w:rPr>
          <w:rFonts w:ascii="Book Antiqua" w:hAnsi="Book Antiqua" w:cstheme="minorHAnsi"/>
          <w:sz w:val="24"/>
          <w:szCs w:val="24"/>
        </w:rPr>
        <w:t>deado</w:t>
      </w:r>
      <w:r w:rsidR="00801B4D" w:rsidRPr="00801B4D">
        <w:rPr>
          <w:rFonts w:ascii="Book Antiqua" w:hAnsi="Book Antiqua" w:cstheme="minorHAnsi"/>
          <w:sz w:val="24"/>
          <w:szCs w:val="24"/>
          <w:lang w:val="el-GR"/>
        </w:rPr>
        <w:t>.</w:t>
      </w:r>
      <w:r w:rsidR="00801B4D">
        <w:rPr>
          <w:rFonts w:ascii="Book Antiqua" w:hAnsi="Book Antiqua" w:cstheme="minorHAnsi"/>
          <w:sz w:val="24"/>
          <w:szCs w:val="24"/>
        </w:rPr>
        <w:t>gr</w:t>
      </w:r>
      <w:r w:rsidR="00801B4D" w:rsidRPr="00801B4D">
        <w:rPr>
          <w:rFonts w:ascii="Book Antiqua" w:hAnsi="Book Antiqua" w:cstheme="minorHAnsi"/>
          <w:sz w:val="24"/>
          <w:szCs w:val="24"/>
          <w:lang w:val="el-GR"/>
        </w:rPr>
        <w:t>)</w:t>
      </w:r>
      <w:r w:rsidRPr="00360747">
        <w:rPr>
          <w:rFonts w:ascii="Book Antiqua" w:hAnsi="Book Antiqua" w:cstheme="minorHAnsi"/>
          <w:sz w:val="24"/>
          <w:szCs w:val="24"/>
          <w:lang w:val="el-GR"/>
        </w:rPr>
        <w:t xml:space="preserve">. </w:t>
      </w:r>
    </w:p>
    <w:p w14:paraId="3407AE59" w14:textId="77777777" w:rsidR="00B536F9" w:rsidRPr="00360747" w:rsidRDefault="00B536F9" w:rsidP="00B536F9">
      <w:pPr>
        <w:pStyle w:val="1"/>
        <w:spacing w:line="360" w:lineRule="auto"/>
        <w:jc w:val="both"/>
        <w:rPr>
          <w:rFonts w:ascii="Book Antiqua" w:hAnsi="Book Antiqua" w:cstheme="minorHAnsi"/>
          <w:bCs/>
          <w:color w:val="auto"/>
          <w:sz w:val="24"/>
          <w:szCs w:val="24"/>
          <w:u w:val="single"/>
        </w:rPr>
      </w:pPr>
      <w:r w:rsidRPr="00360747">
        <w:rPr>
          <w:rFonts w:ascii="Book Antiqua" w:hAnsi="Book Antiqua" w:cstheme="minorHAnsi"/>
          <w:bCs/>
          <w:color w:val="auto"/>
          <w:sz w:val="24"/>
          <w:szCs w:val="24"/>
          <w:u w:val="single"/>
        </w:rPr>
        <w:t>ΠΡΟΘΕΣΜΙΑ ΥΠΟΒΟΛΗΣ ΑΙΤΗΣΕΩΝ</w:t>
      </w:r>
    </w:p>
    <w:p w14:paraId="25B84A3A" w14:textId="01D96F2A" w:rsidR="00B536F9" w:rsidRPr="00360747" w:rsidRDefault="00B536F9" w:rsidP="00B536F9">
      <w:pPr>
        <w:pStyle w:val="a8"/>
        <w:spacing w:line="360" w:lineRule="auto"/>
        <w:ind w:left="0"/>
        <w:jc w:val="both"/>
        <w:rPr>
          <w:rFonts w:ascii="Book Antiqua" w:hAnsi="Book Antiqua" w:cstheme="minorHAnsi"/>
          <w:b/>
          <w:sz w:val="24"/>
          <w:szCs w:val="24"/>
          <w:lang w:val="el-GR"/>
        </w:rPr>
      </w:pPr>
      <w:r w:rsidRPr="00360747">
        <w:rPr>
          <w:rFonts w:ascii="Book Antiqua" w:hAnsi="Book Antiqua" w:cstheme="minorHAnsi"/>
          <w:sz w:val="24"/>
          <w:szCs w:val="24"/>
          <w:lang w:val="el-GR"/>
        </w:rPr>
        <w:t xml:space="preserve">Η προθεσμία υποβολής των αιτήσεων είναι από </w:t>
      </w:r>
      <w:r w:rsidR="00801B4D">
        <w:rPr>
          <w:rFonts w:ascii="Book Antiqua" w:hAnsi="Book Antiqua" w:cstheme="minorHAnsi"/>
          <w:sz w:val="24"/>
          <w:szCs w:val="24"/>
          <w:lang w:val="el-GR"/>
        </w:rPr>
        <w:t>19</w:t>
      </w:r>
      <w:r w:rsidRPr="00360747">
        <w:rPr>
          <w:rFonts w:ascii="Book Antiqua" w:hAnsi="Book Antiqua" w:cstheme="minorHAnsi"/>
          <w:sz w:val="24"/>
          <w:szCs w:val="24"/>
          <w:lang w:val="el-GR"/>
        </w:rPr>
        <w:t>/</w:t>
      </w:r>
      <w:r w:rsidR="00801B4D" w:rsidRPr="00801B4D">
        <w:rPr>
          <w:rFonts w:ascii="Book Antiqua" w:hAnsi="Book Antiqua" w:cstheme="minorHAnsi"/>
          <w:sz w:val="24"/>
          <w:szCs w:val="24"/>
          <w:lang w:val="el-GR"/>
        </w:rPr>
        <w:t>12</w:t>
      </w:r>
      <w:r w:rsidRPr="00360747">
        <w:rPr>
          <w:rFonts w:ascii="Book Antiqua" w:hAnsi="Book Antiqua" w:cstheme="minorHAnsi"/>
          <w:sz w:val="24"/>
          <w:szCs w:val="24"/>
          <w:lang w:val="el-GR"/>
        </w:rPr>
        <w:t>/202</w:t>
      </w:r>
      <w:r w:rsidR="00801B4D" w:rsidRPr="00801B4D">
        <w:rPr>
          <w:rFonts w:ascii="Book Antiqua" w:hAnsi="Book Antiqua" w:cstheme="minorHAnsi"/>
          <w:sz w:val="24"/>
          <w:szCs w:val="24"/>
          <w:lang w:val="el-GR"/>
        </w:rPr>
        <w:t>3</w:t>
      </w:r>
      <w:r w:rsidRPr="00360747">
        <w:rPr>
          <w:rFonts w:ascii="Book Antiqua" w:hAnsi="Book Antiqua" w:cstheme="minorHAnsi"/>
          <w:sz w:val="24"/>
          <w:szCs w:val="24"/>
          <w:lang w:val="el-GR"/>
        </w:rPr>
        <w:t xml:space="preserve"> μέχρι και τη </w:t>
      </w:r>
      <w:r w:rsidR="00801B4D" w:rsidRPr="00801B4D">
        <w:rPr>
          <w:rFonts w:ascii="Book Antiqua" w:hAnsi="Book Antiqua" w:cstheme="minorHAnsi"/>
          <w:sz w:val="24"/>
          <w:szCs w:val="24"/>
          <w:lang w:val="el-GR"/>
        </w:rPr>
        <w:t>27</w:t>
      </w:r>
      <w:r w:rsidRPr="00360747">
        <w:rPr>
          <w:rFonts w:ascii="Book Antiqua" w:hAnsi="Book Antiqua" w:cstheme="minorHAnsi"/>
          <w:sz w:val="24"/>
          <w:szCs w:val="24"/>
          <w:lang w:val="el-GR"/>
        </w:rPr>
        <w:t>/</w:t>
      </w:r>
      <w:r w:rsidR="00801B4D" w:rsidRPr="00801B4D">
        <w:rPr>
          <w:rFonts w:ascii="Book Antiqua" w:hAnsi="Book Antiqua" w:cstheme="minorHAnsi"/>
          <w:sz w:val="24"/>
          <w:szCs w:val="24"/>
          <w:lang w:val="el-GR"/>
        </w:rPr>
        <w:t>12</w:t>
      </w:r>
      <w:r w:rsidRPr="00360747">
        <w:rPr>
          <w:rFonts w:ascii="Book Antiqua" w:hAnsi="Book Antiqua" w:cstheme="minorHAnsi"/>
          <w:sz w:val="24"/>
          <w:szCs w:val="24"/>
          <w:lang w:val="el-GR"/>
        </w:rPr>
        <w:t>/202</w:t>
      </w:r>
      <w:r w:rsidR="00801B4D" w:rsidRPr="00801B4D">
        <w:rPr>
          <w:rFonts w:ascii="Book Antiqua" w:hAnsi="Book Antiqua" w:cstheme="minorHAnsi"/>
          <w:sz w:val="24"/>
          <w:szCs w:val="24"/>
          <w:lang w:val="el-GR"/>
        </w:rPr>
        <w:t>2</w:t>
      </w:r>
      <w:r w:rsidRPr="00360747">
        <w:rPr>
          <w:rFonts w:ascii="Book Antiqua" w:hAnsi="Book Antiqua" w:cstheme="minorHAnsi"/>
          <w:sz w:val="24"/>
          <w:szCs w:val="24"/>
          <w:lang w:val="el-GR"/>
        </w:rPr>
        <w:t xml:space="preserve"> από τις 07:00πμ έως και τις 1</w:t>
      </w:r>
      <w:r w:rsidR="00801B4D">
        <w:rPr>
          <w:rFonts w:ascii="Book Antiqua" w:hAnsi="Book Antiqua" w:cstheme="minorHAnsi"/>
          <w:sz w:val="24"/>
          <w:szCs w:val="24"/>
          <w:lang w:val="el-GR"/>
        </w:rPr>
        <w:t>5</w:t>
      </w:r>
      <w:r w:rsidRPr="00360747">
        <w:rPr>
          <w:rFonts w:ascii="Book Antiqua" w:hAnsi="Book Antiqua" w:cstheme="minorHAnsi"/>
          <w:sz w:val="24"/>
          <w:szCs w:val="24"/>
          <w:lang w:val="el-GR"/>
        </w:rPr>
        <w:t>:00 μ.μ .</w:t>
      </w:r>
    </w:p>
    <w:p w14:paraId="2A0447E5" w14:textId="77777777" w:rsidR="00B536F9" w:rsidRPr="00360747" w:rsidRDefault="00B536F9" w:rsidP="00B536F9">
      <w:pPr>
        <w:pStyle w:val="Default"/>
        <w:spacing w:line="360" w:lineRule="auto"/>
        <w:jc w:val="both"/>
        <w:rPr>
          <w:rFonts w:cstheme="minorHAnsi"/>
          <w:color w:val="auto"/>
          <w:u w:val="single"/>
        </w:rPr>
      </w:pPr>
      <w:r w:rsidRPr="00360747">
        <w:rPr>
          <w:rFonts w:cstheme="minorHAnsi"/>
          <w:b/>
          <w:bCs/>
          <w:color w:val="auto"/>
          <w:u w:val="single"/>
        </w:rPr>
        <w:t xml:space="preserve">ΕΠΙΣΗΜΑΝΣΕΙΣ </w:t>
      </w:r>
    </w:p>
    <w:p w14:paraId="0146F835" w14:textId="0BB6CA45" w:rsidR="00B536F9" w:rsidRPr="00360747" w:rsidRDefault="00B536F9" w:rsidP="00B536F9">
      <w:pPr>
        <w:numPr>
          <w:ilvl w:val="0"/>
          <w:numId w:val="6"/>
        </w:numPr>
        <w:tabs>
          <w:tab w:val="left" w:pos="142"/>
          <w:tab w:val="left" w:pos="284"/>
          <w:tab w:val="left" w:pos="426"/>
        </w:tabs>
        <w:suppressAutoHyphens/>
        <w:spacing w:after="100" w:afterAutospacing="1"/>
        <w:ind w:left="0" w:firstLine="0"/>
        <w:contextualSpacing/>
        <w:jc w:val="both"/>
        <w:rPr>
          <w:rFonts w:ascii="Book Antiqua" w:hAnsi="Book Antiqua" w:cstheme="minorHAnsi"/>
          <w:b/>
          <w:bCs/>
          <w:sz w:val="24"/>
          <w:szCs w:val="24"/>
        </w:rPr>
      </w:pPr>
      <w:r w:rsidRPr="00360747">
        <w:rPr>
          <w:rFonts w:ascii="Book Antiqua" w:hAnsi="Book Antiqua" w:cstheme="minorHAnsi"/>
          <w:b/>
          <w:bCs/>
          <w:sz w:val="24"/>
          <w:szCs w:val="24"/>
        </w:rPr>
        <w:t xml:space="preserve">α) </w:t>
      </w:r>
      <w:r w:rsidRPr="00360747">
        <w:rPr>
          <w:rFonts w:ascii="Book Antiqua" w:hAnsi="Book Antiqua" w:cstheme="minorHAnsi"/>
          <w:sz w:val="24"/>
          <w:szCs w:val="24"/>
        </w:rPr>
        <w:t xml:space="preserve">Η πρόσληψη προσωπικού </w:t>
      </w:r>
      <w:r w:rsidRPr="00360747">
        <w:rPr>
          <w:rFonts w:ascii="Book Antiqua" w:hAnsi="Book Antiqua" w:cstheme="minorHAnsi"/>
          <w:bCs/>
          <w:sz w:val="24"/>
          <w:szCs w:val="24"/>
        </w:rPr>
        <w:t xml:space="preserve">με σύμβαση εργασίας ιδιωτικού δικαίου ορισμένου χρόνου διάρκειας μέχρι </w:t>
      </w:r>
      <w:r w:rsidRPr="00360747">
        <w:rPr>
          <w:rFonts w:ascii="Book Antiqua" w:hAnsi="Book Antiqua" w:cstheme="minorHAnsi"/>
          <w:b/>
          <w:bCs/>
          <w:sz w:val="24"/>
          <w:szCs w:val="24"/>
        </w:rPr>
        <w:t>δύο (2)μηνών</w:t>
      </w:r>
      <w:r w:rsidRPr="00360747">
        <w:rPr>
          <w:rFonts w:ascii="Book Antiqua" w:hAnsi="Book Antiqua" w:cstheme="minorHAnsi"/>
          <w:bCs/>
          <w:sz w:val="24"/>
          <w:szCs w:val="24"/>
        </w:rPr>
        <w:t xml:space="preserve">, </w:t>
      </w:r>
      <w:r w:rsidRPr="00360747">
        <w:rPr>
          <w:rFonts w:ascii="Book Antiqua" w:hAnsi="Book Antiqua" w:cstheme="minorHAnsi"/>
          <w:b/>
          <w:sz w:val="24"/>
          <w:szCs w:val="24"/>
        </w:rPr>
        <w:t xml:space="preserve">για την κάλυψη έκτακτων αναγκών στη ΔΕΑΔΟ ΑΕ , </w:t>
      </w:r>
      <w:r w:rsidRPr="00360747">
        <w:rPr>
          <w:rFonts w:ascii="Book Antiqua" w:hAnsi="Book Antiqua" w:cstheme="minorHAnsi"/>
          <w:sz w:val="24"/>
          <w:szCs w:val="24"/>
        </w:rPr>
        <w:t xml:space="preserve">πραγματοποιείται σύμφωνα με τις διατάξεις του άρθρου </w:t>
      </w:r>
      <w:r w:rsidRPr="00360747">
        <w:rPr>
          <w:rFonts w:ascii="Book Antiqua" w:hAnsi="Book Antiqua" w:cstheme="minorHAnsi"/>
          <w:b/>
          <w:sz w:val="24"/>
          <w:szCs w:val="24"/>
        </w:rPr>
        <w:t>206</w:t>
      </w:r>
      <w:r w:rsidRPr="00360747">
        <w:rPr>
          <w:rFonts w:ascii="Book Antiqua" w:hAnsi="Book Antiqua" w:cstheme="minorHAnsi"/>
          <w:sz w:val="24"/>
          <w:szCs w:val="24"/>
        </w:rPr>
        <w:t xml:space="preserve"> του </w:t>
      </w:r>
      <w:r w:rsidRPr="00360747">
        <w:rPr>
          <w:rFonts w:ascii="Book Antiqua" w:hAnsi="Book Antiqua" w:cstheme="minorHAnsi"/>
          <w:b/>
          <w:sz w:val="24"/>
          <w:szCs w:val="24"/>
        </w:rPr>
        <w:t>Ν.3584/2007,</w:t>
      </w:r>
      <w:r w:rsidRPr="00360747">
        <w:rPr>
          <w:rFonts w:ascii="Book Antiqua" w:hAnsi="Book Antiqua" w:cstheme="minorHAnsi"/>
          <w:sz w:val="24"/>
          <w:szCs w:val="24"/>
        </w:rPr>
        <w:t xml:space="preserve"> όπως έχουν τροποποιηθεί και ισχύουν,</w:t>
      </w:r>
      <w:r w:rsidR="00801B4D">
        <w:rPr>
          <w:rFonts w:ascii="Book Antiqua" w:hAnsi="Book Antiqua" w:cstheme="minorHAnsi"/>
          <w:sz w:val="24"/>
          <w:szCs w:val="24"/>
        </w:rPr>
        <w:t xml:space="preserve"> </w:t>
      </w:r>
      <w:r w:rsidRPr="00360747">
        <w:rPr>
          <w:rFonts w:ascii="Book Antiqua" w:hAnsi="Book Antiqua" w:cstheme="minorHAnsi"/>
          <w:b/>
          <w:sz w:val="24"/>
          <w:szCs w:val="24"/>
          <w:u w:val="single"/>
        </w:rPr>
        <w:t>και</w:t>
      </w:r>
      <w:r w:rsidR="00801B4D">
        <w:rPr>
          <w:rFonts w:ascii="Book Antiqua" w:hAnsi="Book Antiqua" w:cstheme="minorHAnsi"/>
          <w:b/>
          <w:sz w:val="24"/>
          <w:szCs w:val="24"/>
          <w:u w:val="single"/>
        </w:rPr>
        <w:t xml:space="preserve"> </w:t>
      </w:r>
      <w:r w:rsidRPr="00360747">
        <w:rPr>
          <w:rFonts w:ascii="Book Antiqua" w:hAnsi="Book Antiqua" w:cstheme="minorHAnsi"/>
          <w:b/>
          <w:bCs/>
          <w:sz w:val="24"/>
          <w:szCs w:val="24"/>
          <w:u w:val="single"/>
        </w:rPr>
        <w:t>εξαιρείται των διαδικασιών του ΑΣΕΠ και των κριτηρίων πρόσληψης του άρθρου 21 του Ν.2190/1994 (ΑΣΕΠ)</w:t>
      </w:r>
      <w:r w:rsidRPr="00360747">
        <w:rPr>
          <w:rFonts w:ascii="Book Antiqua" w:hAnsi="Book Antiqua" w:cstheme="minorHAnsi"/>
          <w:b/>
          <w:bCs/>
          <w:sz w:val="24"/>
          <w:szCs w:val="24"/>
        </w:rPr>
        <w:t xml:space="preserve">. </w:t>
      </w:r>
    </w:p>
    <w:p w14:paraId="1AACBED5" w14:textId="77777777" w:rsidR="00B536F9" w:rsidRPr="00360747" w:rsidRDefault="00B536F9" w:rsidP="00B536F9">
      <w:pPr>
        <w:pStyle w:val="Default"/>
        <w:spacing w:line="360" w:lineRule="auto"/>
        <w:jc w:val="both"/>
        <w:rPr>
          <w:rFonts w:cstheme="minorHAnsi"/>
          <w:b/>
          <w:bCs/>
        </w:rPr>
      </w:pPr>
      <w:r w:rsidRPr="00360747">
        <w:rPr>
          <w:rFonts w:cstheme="minorHAnsi"/>
          <w:b/>
          <w:bCs/>
          <w:color w:val="auto"/>
        </w:rPr>
        <w:t xml:space="preserve">β) </w:t>
      </w:r>
      <w:r w:rsidRPr="00360747">
        <w:rPr>
          <w:rFonts w:cstheme="minorHAnsi"/>
          <w:color w:val="auto"/>
        </w:rPr>
        <w:t xml:space="preserve">Το προσωπικό που θα απασχοληθεί με σύμβαση </w:t>
      </w:r>
      <w:r w:rsidRPr="00360747">
        <w:rPr>
          <w:rFonts w:cstheme="minorHAnsi"/>
          <w:bCs/>
          <w:color w:val="auto"/>
        </w:rPr>
        <w:t xml:space="preserve">εργασίας ιδιωτικού </w:t>
      </w:r>
      <w:r w:rsidRPr="00360747">
        <w:rPr>
          <w:rFonts w:cstheme="minorHAnsi"/>
          <w:color w:val="auto"/>
        </w:rPr>
        <w:t xml:space="preserve">ορισμένου χρόνου διάρκειας </w:t>
      </w:r>
      <w:r w:rsidRPr="00360747">
        <w:rPr>
          <w:rFonts w:cstheme="minorHAnsi"/>
          <w:bCs/>
          <w:color w:val="auto"/>
        </w:rPr>
        <w:t xml:space="preserve">μέχρι </w:t>
      </w:r>
      <w:r w:rsidRPr="00360747">
        <w:rPr>
          <w:rFonts w:cstheme="minorHAnsi"/>
          <w:b/>
          <w:bCs/>
          <w:color w:val="auto"/>
        </w:rPr>
        <w:t>δύο (2)μηνών</w:t>
      </w:r>
      <w:r w:rsidRPr="00360747">
        <w:rPr>
          <w:rFonts w:cstheme="minorHAnsi"/>
          <w:bCs/>
          <w:color w:val="auto"/>
        </w:rPr>
        <w:t xml:space="preserve">, </w:t>
      </w:r>
      <w:r w:rsidRPr="00360747">
        <w:rPr>
          <w:rFonts w:cstheme="minorHAnsi"/>
          <w:b/>
          <w:bCs/>
          <w:color w:val="auto"/>
          <w:u w:val="single"/>
        </w:rPr>
        <w:t>δεν επιτρέπεται να απασχοληθεί με όμοια σύμβαση εντός δώδεκα μηνών</w:t>
      </w:r>
      <w:r w:rsidRPr="00360747">
        <w:rPr>
          <w:rFonts w:cstheme="minorHAnsi"/>
          <w:b/>
          <w:bCs/>
          <w:color w:val="auto"/>
        </w:rPr>
        <w:t>, όπως υπολογίζεται σύμφωνα με την παρ.2 του άρθρου 21 του Ν.2738</w:t>
      </w:r>
      <w:r w:rsidRPr="00360747">
        <w:rPr>
          <w:rFonts w:cstheme="minorHAnsi"/>
          <w:b/>
          <w:bCs/>
        </w:rPr>
        <w:t>/1999.</w:t>
      </w:r>
    </w:p>
    <w:p w14:paraId="70219FFC" w14:textId="77777777" w:rsidR="00B536F9" w:rsidRPr="00360747" w:rsidRDefault="00B536F9" w:rsidP="00B536F9">
      <w:pPr>
        <w:pStyle w:val="Default"/>
        <w:spacing w:line="360" w:lineRule="auto"/>
        <w:jc w:val="both"/>
        <w:rPr>
          <w:rFonts w:cstheme="minorHAnsi"/>
        </w:rPr>
      </w:pPr>
      <w:r w:rsidRPr="00360747">
        <w:rPr>
          <w:rFonts w:cstheme="minorHAnsi"/>
          <w:b/>
          <w:bCs/>
          <w:u w:val="single"/>
        </w:rPr>
        <w:lastRenderedPageBreak/>
        <w:t>Επίσης έχει κώλυμα υπέρβασης οκτάμηνης απασχόλησης</w:t>
      </w:r>
      <w:r w:rsidRPr="00360747">
        <w:rPr>
          <w:rFonts w:cstheme="minorHAnsi"/>
          <w:b/>
          <w:bCs/>
        </w:rPr>
        <w:t xml:space="preserve"> μέσα στο κρίσιμο δωδεκάμηνο (παρ.2 του άρθρου 21 του Ν.2190/1994) για νέα απασχόληση οκτάμηνης διάρκειας. </w:t>
      </w:r>
    </w:p>
    <w:p w14:paraId="55036B23" w14:textId="77777777" w:rsidR="00B536F9" w:rsidRPr="00360747" w:rsidRDefault="00B536F9" w:rsidP="00B536F9">
      <w:pPr>
        <w:pStyle w:val="a8"/>
        <w:spacing w:after="0" w:line="360" w:lineRule="auto"/>
        <w:ind w:left="0"/>
        <w:jc w:val="both"/>
        <w:rPr>
          <w:rFonts w:ascii="Book Antiqua" w:hAnsi="Book Antiqua" w:cstheme="minorHAnsi"/>
          <w:b/>
          <w:bCs/>
          <w:sz w:val="24"/>
          <w:szCs w:val="24"/>
          <w:lang w:val="el-GR"/>
        </w:rPr>
      </w:pPr>
      <w:r w:rsidRPr="00360747">
        <w:rPr>
          <w:rFonts w:ascii="Book Antiqua" w:hAnsi="Book Antiqua" w:cstheme="minorHAnsi"/>
          <w:b/>
          <w:bCs/>
          <w:sz w:val="24"/>
          <w:szCs w:val="24"/>
          <w:lang w:val="el-GR"/>
        </w:rPr>
        <w:t xml:space="preserve">γ) Παράταση, ανανέωση ή μετατροπή της σύμβασης σε αορίστου χρόνου </w:t>
      </w:r>
      <w:r w:rsidRPr="00360747">
        <w:rPr>
          <w:rFonts w:ascii="Book Antiqua" w:hAnsi="Book Antiqua" w:cstheme="minorHAnsi"/>
          <w:b/>
          <w:bCs/>
          <w:sz w:val="24"/>
          <w:szCs w:val="24"/>
          <w:u w:val="single"/>
          <w:lang w:val="el-GR"/>
        </w:rPr>
        <w:t>είναι αυτοδικαίως άκυρη</w:t>
      </w:r>
      <w:r w:rsidRPr="00360747">
        <w:rPr>
          <w:rFonts w:ascii="Book Antiqua" w:hAnsi="Book Antiqua" w:cstheme="minorHAnsi"/>
          <w:b/>
          <w:bCs/>
          <w:sz w:val="24"/>
          <w:szCs w:val="24"/>
          <w:lang w:val="el-GR"/>
        </w:rPr>
        <w:t>.</w:t>
      </w:r>
    </w:p>
    <w:p w14:paraId="7F320530" w14:textId="77777777" w:rsidR="00B536F9" w:rsidRDefault="00B536F9" w:rsidP="00B536F9">
      <w:pPr>
        <w:pStyle w:val="a8"/>
        <w:spacing w:after="0" w:line="360" w:lineRule="auto"/>
        <w:ind w:left="0"/>
        <w:jc w:val="both"/>
        <w:rPr>
          <w:rFonts w:ascii="Book Antiqua" w:hAnsi="Book Antiqua" w:cstheme="minorHAnsi"/>
          <w:b/>
          <w:bCs/>
          <w:sz w:val="24"/>
          <w:szCs w:val="24"/>
          <w:u w:val="single"/>
          <w:lang w:val="el-GR"/>
        </w:rPr>
      </w:pPr>
    </w:p>
    <w:p w14:paraId="769CF365" w14:textId="77777777" w:rsidR="00801B4D" w:rsidRPr="00360747" w:rsidRDefault="00801B4D" w:rsidP="00B536F9">
      <w:pPr>
        <w:pStyle w:val="a8"/>
        <w:spacing w:after="0" w:line="360" w:lineRule="auto"/>
        <w:ind w:left="0"/>
        <w:jc w:val="both"/>
        <w:rPr>
          <w:rFonts w:ascii="Book Antiqua" w:hAnsi="Book Antiqua" w:cstheme="minorHAnsi"/>
          <w:b/>
          <w:bCs/>
          <w:sz w:val="24"/>
          <w:szCs w:val="24"/>
          <w:u w:val="single"/>
          <w:lang w:val="el-GR"/>
        </w:rPr>
      </w:pPr>
    </w:p>
    <w:p w14:paraId="3CFDFCB9" w14:textId="77777777" w:rsidR="00B536F9" w:rsidRPr="00360747" w:rsidRDefault="00B536F9" w:rsidP="00B536F9">
      <w:pPr>
        <w:rPr>
          <w:rFonts w:ascii="Book Antiqua" w:hAnsi="Book Antiqua" w:cstheme="minorHAnsi"/>
          <w:sz w:val="24"/>
          <w:szCs w:val="24"/>
        </w:rPr>
      </w:pPr>
    </w:p>
    <w:p w14:paraId="76D50977" w14:textId="77777777" w:rsidR="00B536F9" w:rsidRPr="00360747" w:rsidRDefault="00B536F9" w:rsidP="00B536F9">
      <w:pPr>
        <w:jc w:val="center"/>
        <w:rPr>
          <w:rFonts w:ascii="Book Antiqua" w:hAnsi="Book Antiqua" w:cstheme="minorHAnsi"/>
          <w:b/>
          <w:sz w:val="24"/>
          <w:szCs w:val="24"/>
        </w:rPr>
      </w:pPr>
      <w:r w:rsidRPr="00360747">
        <w:rPr>
          <w:rFonts w:ascii="Book Antiqua" w:hAnsi="Book Antiqua" w:cstheme="minorHAnsi"/>
          <w:b/>
          <w:sz w:val="24"/>
          <w:szCs w:val="24"/>
        </w:rPr>
        <w:t>Ο ΠΡΟΕΔΡΟΣ</w:t>
      </w:r>
    </w:p>
    <w:p w14:paraId="65D90646" w14:textId="77777777" w:rsidR="00B536F9" w:rsidRPr="00360747" w:rsidRDefault="00B536F9" w:rsidP="00B536F9">
      <w:pPr>
        <w:jc w:val="center"/>
        <w:rPr>
          <w:rFonts w:ascii="Book Antiqua" w:hAnsi="Book Antiqua" w:cstheme="minorHAnsi"/>
          <w:b/>
          <w:sz w:val="24"/>
          <w:szCs w:val="24"/>
        </w:rPr>
      </w:pPr>
    </w:p>
    <w:p w14:paraId="51D2A8EF" w14:textId="77777777" w:rsidR="00B536F9" w:rsidRDefault="00B536F9" w:rsidP="00B536F9">
      <w:pPr>
        <w:jc w:val="center"/>
        <w:rPr>
          <w:rFonts w:ascii="Book Antiqua" w:hAnsi="Book Antiqua" w:cstheme="minorHAnsi"/>
          <w:b/>
          <w:sz w:val="24"/>
          <w:szCs w:val="24"/>
        </w:rPr>
      </w:pPr>
    </w:p>
    <w:p w14:paraId="65B5FA87" w14:textId="77777777" w:rsidR="00801B4D" w:rsidRDefault="00801B4D" w:rsidP="00B536F9">
      <w:pPr>
        <w:jc w:val="center"/>
        <w:rPr>
          <w:rFonts w:ascii="Book Antiqua" w:hAnsi="Book Antiqua" w:cstheme="minorHAnsi"/>
          <w:b/>
          <w:sz w:val="24"/>
          <w:szCs w:val="24"/>
        </w:rPr>
      </w:pPr>
    </w:p>
    <w:p w14:paraId="203B7D1D" w14:textId="77777777" w:rsidR="00801B4D" w:rsidRPr="00360747" w:rsidRDefault="00801B4D" w:rsidP="00B536F9">
      <w:pPr>
        <w:jc w:val="center"/>
        <w:rPr>
          <w:rFonts w:ascii="Book Antiqua" w:hAnsi="Book Antiqua" w:cstheme="minorHAnsi"/>
          <w:b/>
          <w:sz w:val="24"/>
          <w:szCs w:val="24"/>
        </w:rPr>
      </w:pPr>
    </w:p>
    <w:p w14:paraId="19A7BC2F" w14:textId="77777777" w:rsidR="00B536F9" w:rsidRPr="00360747" w:rsidRDefault="00B536F9" w:rsidP="00B536F9">
      <w:pPr>
        <w:jc w:val="center"/>
        <w:rPr>
          <w:rFonts w:ascii="Book Antiqua" w:hAnsi="Book Antiqua" w:cstheme="minorHAnsi"/>
          <w:b/>
          <w:sz w:val="24"/>
          <w:szCs w:val="24"/>
        </w:rPr>
      </w:pPr>
    </w:p>
    <w:p w14:paraId="52EB0501" w14:textId="77777777" w:rsidR="00B536F9" w:rsidRPr="00360747" w:rsidRDefault="00B536F9" w:rsidP="00B536F9">
      <w:pPr>
        <w:jc w:val="center"/>
        <w:rPr>
          <w:rFonts w:ascii="Book Antiqua" w:hAnsi="Book Antiqua" w:cstheme="minorHAnsi"/>
          <w:b/>
          <w:sz w:val="24"/>
          <w:szCs w:val="24"/>
        </w:rPr>
      </w:pPr>
    </w:p>
    <w:p w14:paraId="1D2BDE78" w14:textId="2D4FB974" w:rsidR="00B536F9" w:rsidRPr="00360747" w:rsidRDefault="00801B4D" w:rsidP="00B536F9">
      <w:pPr>
        <w:jc w:val="center"/>
        <w:rPr>
          <w:rFonts w:ascii="Book Antiqua" w:hAnsi="Book Antiqua" w:cstheme="minorHAnsi"/>
          <w:b/>
          <w:sz w:val="24"/>
          <w:szCs w:val="24"/>
        </w:rPr>
      </w:pPr>
      <w:r>
        <w:rPr>
          <w:rFonts w:ascii="Book Antiqua" w:hAnsi="Book Antiqua" w:cstheme="minorHAnsi"/>
          <w:b/>
          <w:sz w:val="24"/>
          <w:szCs w:val="24"/>
        </w:rPr>
        <w:t>ΑΣΤΕΡΙΟΣ</w:t>
      </w:r>
      <w:r w:rsidR="00B536F9" w:rsidRPr="00360747">
        <w:rPr>
          <w:rFonts w:ascii="Book Antiqua" w:hAnsi="Book Antiqua" w:cstheme="minorHAnsi"/>
          <w:b/>
          <w:sz w:val="24"/>
          <w:szCs w:val="24"/>
        </w:rPr>
        <w:t xml:space="preserve"> </w:t>
      </w:r>
      <w:r>
        <w:rPr>
          <w:rFonts w:ascii="Book Antiqua" w:hAnsi="Book Antiqua" w:cstheme="minorHAnsi"/>
          <w:b/>
          <w:sz w:val="24"/>
          <w:szCs w:val="24"/>
        </w:rPr>
        <w:t>ΦΑΡΜΑΚΗΣ</w:t>
      </w:r>
    </w:p>
    <w:p w14:paraId="3037A487" w14:textId="3D9F752F" w:rsidR="007B2B85" w:rsidRPr="00360747" w:rsidRDefault="007B2B85" w:rsidP="00B536F9">
      <w:pPr>
        <w:jc w:val="center"/>
        <w:rPr>
          <w:rFonts w:ascii="Book Antiqua" w:hAnsi="Book Antiqua"/>
          <w:b/>
          <w:sz w:val="24"/>
          <w:szCs w:val="24"/>
        </w:rPr>
      </w:pPr>
    </w:p>
    <w:sectPr w:rsidR="007B2B85" w:rsidRPr="003607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816"/>
    <w:multiLevelType w:val="hybridMultilevel"/>
    <w:tmpl w:val="C890F1FA"/>
    <w:lvl w:ilvl="0" w:tplc="F1667CF8">
      <w:start w:val="3"/>
      <w:numFmt w:val="bullet"/>
      <w:lvlText w:val="-"/>
      <w:lvlJc w:val="left"/>
      <w:pPr>
        <w:ind w:left="678" w:hanging="360"/>
      </w:pPr>
      <w:rPr>
        <w:rFonts w:ascii="Times New Roman" w:eastAsia="Times New Roman" w:hAnsi="Times New Roman" w:cs="Times New Roman" w:hint="default"/>
      </w:rPr>
    </w:lvl>
    <w:lvl w:ilvl="1" w:tplc="04080003" w:tentative="1">
      <w:start w:val="1"/>
      <w:numFmt w:val="bullet"/>
      <w:lvlText w:val="o"/>
      <w:lvlJc w:val="left"/>
      <w:pPr>
        <w:ind w:left="1398" w:hanging="360"/>
      </w:pPr>
      <w:rPr>
        <w:rFonts w:ascii="Courier New" w:hAnsi="Courier New" w:cs="Courier New" w:hint="default"/>
      </w:rPr>
    </w:lvl>
    <w:lvl w:ilvl="2" w:tplc="04080005" w:tentative="1">
      <w:start w:val="1"/>
      <w:numFmt w:val="bullet"/>
      <w:lvlText w:val=""/>
      <w:lvlJc w:val="left"/>
      <w:pPr>
        <w:ind w:left="2118" w:hanging="360"/>
      </w:pPr>
      <w:rPr>
        <w:rFonts w:ascii="Wingdings" w:hAnsi="Wingdings" w:hint="default"/>
      </w:rPr>
    </w:lvl>
    <w:lvl w:ilvl="3" w:tplc="04080001" w:tentative="1">
      <w:start w:val="1"/>
      <w:numFmt w:val="bullet"/>
      <w:lvlText w:val=""/>
      <w:lvlJc w:val="left"/>
      <w:pPr>
        <w:ind w:left="2838" w:hanging="360"/>
      </w:pPr>
      <w:rPr>
        <w:rFonts w:ascii="Symbol" w:hAnsi="Symbol" w:hint="default"/>
      </w:rPr>
    </w:lvl>
    <w:lvl w:ilvl="4" w:tplc="04080003" w:tentative="1">
      <w:start w:val="1"/>
      <w:numFmt w:val="bullet"/>
      <w:lvlText w:val="o"/>
      <w:lvlJc w:val="left"/>
      <w:pPr>
        <w:ind w:left="3558" w:hanging="360"/>
      </w:pPr>
      <w:rPr>
        <w:rFonts w:ascii="Courier New" w:hAnsi="Courier New" w:cs="Courier New" w:hint="default"/>
      </w:rPr>
    </w:lvl>
    <w:lvl w:ilvl="5" w:tplc="04080005" w:tentative="1">
      <w:start w:val="1"/>
      <w:numFmt w:val="bullet"/>
      <w:lvlText w:val=""/>
      <w:lvlJc w:val="left"/>
      <w:pPr>
        <w:ind w:left="4278" w:hanging="360"/>
      </w:pPr>
      <w:rPr>
        <w:rFonts w:ascii="Wingdings" w:hAnsi="Wingdings" w:hint="default"/>
      </w:rPr>
    </w:lvl>
    <w:lvl w:ilvl="6" w:tplc="04080001" w:tentative="1">
      <w:start w:val="1"/>
      <w:numFmt w:val="bullet"/>
      <w:lvlText w:val=""/>
      <w:lvlJc w:val="left"/>
      <w:pPr>
        <w:ind w:left="4998" w:hanging="360"/>
      </w:pPr>
      <w:rPr>
        <w:rFonts w:ascii="Symbol" w:hAnsi="Symbol" w:hint="default"/>
      </w:rPr>
    </w:lvl>
    <w:lvl w:ilvl="7" w:tplc="04080003" w:tentative="1">
      <w:start w:val="1"/>
      <w:numFmt w:val="bullet"/>
      <w:lvlText w:val="o"/>
      <w:lvlJc w:val="left"/>
      <w:pPr>
        <w:ind w:left="5718" w:hanging="360"/>
      </w:pPr>
      <w:rPr>
        <w:rFonts w:ascii="Courier New" w:hAnsi="Courier New" w:cs="Courier New" w:hint="default"/>
      </w:rPr>
    </w:lvl>
    <w:lvl w:ilvl="8" w:tplc="04080005" w:tentative="1">
      <w:start w:val="1"/>
      <w:numFmt w:val="bullet"/>
      <w:lvlText w:val=""/>
      <w:lvlJc w:val="left"/>
      <w:pPr>
        <w:ind w:left="6438" w:hanging="360"/>
      </w:pPr>
      <w:rPr>
        <w:rFonts w:ascii="Wingdings" w:hAnsi="Wingdings" w:hint="default"/>
      </w:rPr>
    </w:lvl>
  </w:abstractNum>
  <w:abstractNum w:abstractNumId="1" w15:restartNumberingAfterBreak="0">
    <w:nsid w:val="301C5360"/>
    <w:multiLevelType w:val="hybridMultilevel"/>
    <w:tmpl w:val="B40E3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2CA6EDD"/>
    <w:multiLevelType w:val="hybridMultilevel"/>
    <w:tmpl w:val="EAA09CA8"/>
    <w:lvl w:ilvl="0" w:tplc="A0C8A6AE">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15:restartNumberingAfterBreak="0">
    <w:nsid w:val="45B32EE3"/>
    <w:multiLevelType w:val="hybridMultilevel"/>
    <w:tmpl w:val="EE6E9FF8"/>
    <w:lvl w:ilvl="0" w:tplc="48D697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ADD45A1"/>
    <w:multiLevelType w:val="hybridMultilevel"/>
    <w:tmpl w:val="0A3AC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D894790"/>
    <w:multiLevelType w:val="hybridMultilevel"/>
    <w:tmpl w:val="9EC096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17825CB"/>
    <w:multiLevelType w:val="hybridMultilevel"/>
    <w:tmpl w:val="1D9A24B8"/>
    <w:lvl w:ilvl="0" w:tplc="EBBAD2AA">
      <w:start w:val="1"/>
      <w:numFmt w:val="decimal"/>
      <w:lvlText w:val="%1."/>
      <w:lvlJc w:val="left"/>
      <w:pPr>
        <w:ind w:left="502"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78450849">
    <w:abstractNumId w:val="5"/>
  </w:num>
  <w:num w:numId="2" w16cid:durableId="20721879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9006025">
    <w:abstractNumId w:val="1"/>
  </w:num>
  <w:num w:numId="4" w16cid:durableId="2042822857">
    <w:abstractNumId w:val="0"/>
  </w:num>
  <w:num w:numId="5" w16cid:durableId="465440133">
    <w:abstractNumId w:val="2"/>
  </w:num>
  <w:num w:numId="6" w16cid:durableId="387076988">
    <w:abstractNumId w:val="6"/>
  </w:num>
  <w:num w:numId="7" w16cid:durableId="209609008">
    <w:abstractNumId w:val="4"/>
  </w:num>
  <w:num w:numId="8" w16cid:durableId="2012484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B9"/>
    <w:rsid w:val="00033EE3"/>
    <w:rsid w:val="000561A1"/>
    <w:rsid w:val="00205119"/>
    <w:rsid w:val="00207342"/>
    <w:rsid w:val="00255C30"/>
    <w:rsid w:val="002818B0"/>
    <w:rsid w:val="002F01F4"/>
    <w:rsid w:val="003337A7"/>
    <w:rsid w:val="00360747"/>
    <w:rsid w:val="004F4948"/>
    <w:rsid w:val="005B6D97"/>
    <w:rsid w:val="005E35C2"/>
    <w:rsid w:val="00737D17"/>
    <w:rsid w:val="00786EB2"/>
    <w:rsid w:val="007B2B85"/>
    <w:rsid w:val="00801B4D"/>
    <w:rsid w:val="008356AD"/>
    <w:rsid w:val="008427E9"/>
    <w:rsid w:val="00865D84"/>
    <w:rsid w:val="008721C0"/>
    <w:rsid w:val="009A730A"/>
    <w:rsid w:val="009B7129"/>
    <w:rsid w:val="00A72778"/>
    <w:rsid w:val="00AE69CA"/>
    <w:rsid w:val="00B536F9"/>
    <w:rsid w:val="00B727A2"/>
    <w:rsid w:val="00C16ECB"/>
    <w:rsid w:val="00C61C78"/>
    <w:rsid w:val="00C96355"/>
    <w:rsid w:val="00CC30A9"/>
    <w:rsid w:val="00DB74F6"/>
    <w:rsid w:val="00DD1B68"/>
    <w:rsid w:val="00E335B9"/>
    <w:rsid w:val="00F22C93"/>
    <w:rsid w:val="00FA5C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B742"/>
  <w15:docId w15:val="{FA4F1478-5E99-4A62-B7E1-5E17242C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CD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8427E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5CDD"/>
    <w:rPr>
      <w:rFonts w:ascii="Tahoma" w:hAnsi="Tahoma" w:cs="Tahoma"/>
      <w:sz w:val="16"/>
      <w:szCs w:val="16"/>
    </w:rPr>
  </w:style>
  <w:style w:type="character" w:customStyle="1" w:styleId="Char">
    <w:name w:val="Κείμενο πλαισίου Char"/>
    <w:basedOn w:val="a0"/>
    <w:link w:val="a3"/>
    <w:uiPriority w:val="99"/>
    <w:semiHidden/>
    <w:rsid w:val="00FA5CDD"/>
    <w:rPr>
      <w:rFonts w:ascii="Tahoma" w:eastAsia="Times New Roman" w:hAnsi="Tahoma" w:cs="Tahoma"/>
      <w:sz w:val="16"/>
      <w:szCs w:val="16"/>
      <w:lang w:eastAsia="el-GR"/>
    </w:rPr>
  </w:style>
  <w:style w:type="paragraph" w:styleId="a4">
    <w:name w:val="List Paragraph"/>
    <w:basedOn w:val="a"/>
    <w:uiPriority w:val="34"/>
    <w:qFormat/>
    <w:rsid w:val="00FA5CDD"/>
    <w:pPr>
      <w:ind w:left="720"/>
      <w:contextualSpacing/>
    </w:pPr>
  </w:style>
  <w:style w:type="table" w:styleId="a5">
    <w:name w:val="Table Grid"/>
    <w:basedOn w:val="a1"/>
    <w:uiPriority w:val="59"/>
    <w:rsid w:val="00F22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B727A2"/>
    <w:rPr>
      <w:rFonts w:ascii="Consolas" w:hAnsi="Consolas"/>
    </w:rPr>
  </w:style>
  <w:style w:type="character" w:customStyle="1" w:styleId="-HTMLChar">
    <w:name w:val="Προ-διαμορφωμένο HTML Char"/>
    <w:basedOn w:val="a0"/>
    <w:link w:val="-HTML"/>
    <w:uiPriority w:val="99"/>
    <w:semiHidden/>
    <w:rsid w:val="00B727A2"/>
    <w:rPr>
      <w:rFonts w:ascii="Consolas" w:eastAsia="Times New Roman" w:hAnsi="Consolas" w:cs="Times New Roman"/>
      <w:sz w:val="20"/>
      <w:szCs w:val="20"/>
      <w:lang w:eastAsia="el-GR"/>
    </w:rPr>
  </w:style>
  <w:style w:type="character" w:customStyle="1" w:styleId="1Char">
    <w:name w:val="Επικεφαλίδα 1 Char"/>
    <w:basedOn w:val="a0"/>
    <w:link w:val="1"/>
    <w:uiPriority w:val="9"/>
    <w:rsid w:val="008427E9"/>
    <w:rPr>
      <w:rFonts w:asciiTheme="majorHAnsi" w:eastAsiaTheme="majorEastAsia" w:hAnsiTheme="majorHAnsi" w:cstheme="majorBidi"/>
      <w:color w:val="365F91" w:themeColor="accent1" w:themeShade="BF"/>
      <w:sz w:val="32"/>
      <w:szCs w:val="32"/>
      <w:lang w:eastAsia="el-GR"/>
    </w:rPr>
  </w:style>
  <w:style w:type="paragraph" w:styleId="a6">
    <w:name w:val="Title"/>
    <w:basedOn w:val="a"/>
    <w:next w:val="a"/>
    <w:link w:val="Char0"/>
    <w:uiPriority w:val="10"/>
    <w:qFormat/>
    <w:rsid w:val="008427E9"/>
    <w:pPr>
      <w:contextualSpacing/>
    </w:pPr>
    <w:rPr>
      <w:rFonts w:asciiTheme="majorHAnsi" w:eastAsiaTheme="majorEastAsia" w:hAnsiTheme="majorHAnsi" w:cstheme="majorBidi"/>
      <w:spacing w:val="-10"/>
      <w:sz w:val="56"/>
      <w:szCs w:val="56"/>
    </w:rPr>
  </w:style>
  <w:style w:type="character" w:customStyle="1" w:styleId="Char0">
    <w:name w:val="Τίτλος Char"/>
    <w:basedOn w:val="a0"/>
    <w:link w:val="a6"/>
    <w:uiPriority w:val="10"/>
    <w:rsid w:val="008427E9"/>
    <w:rPr>
      <w:rFonts w:asciiTheme="majorHAnsi" w:eastAsiaTheme="majorEastAsia" w:hAnsiTheme="majorHAnsi" w:cstheme="majorBidi"/>
      <w:spacing w:val="-10"/>
      <w:sz w:val="56"/>
      <w:szCs w:val="56"/>
      <w:lang w:eastAsia="el-GR"/>
    </w:rPr>
  </w:style>
  <w:style w:type="paragraph" w:styleId="a7">
    <w:name w:val="Subtitle"/>
    <w:basedOn w:val="a"/>
    <w:next w:val="a"/>
    <w:link w:val="Char1"/>
    <w:uiPriority w:val="11"/>
    <w:qFormat/>
    <w:rsid w:val="008427E9"/>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Char1">
    <w:name w:val="Υπότιτλος Char"/>
    <w:basedOn w:val="a0"/>
    <w:link w:val="a7"/>
    <w:uiPriority w:val="11"/>
    <w:rsid w:val="008427E9"/>
    <w:rPr>
      <w:rFonts w:eastAsiaTheme="minorEastAsia"/>
      <w:color w:val="5A5A5A" w:themeColor="text1" w:themeTint="A5"/>
      <w:spacing w:val="15"/>
      <w:lang w:eastAsia="el-GR"/>
    </w:rPr>
  </w:style>
  <w:style w:type="character" w:styleId="-">
    <w:name w:val="Hyperlink"/>
    <w:basedOn w:val="a0"/>
    <w:rsid w:val="008427E9"/>
    <w:rPr>
      <w:color w:val="0000FF" w:themeColor="hyperlink"/>
      <w:u w:val="single"/>
    </w:rPr>
  </w:style>
  <w:style w:type="paragraph" w:styleId="a8">
    <w:name w:val="Body Text Indent"/>
    <w:basedOn w:val="a"/>
    <w:link w:val="Char2"/>
    <w:rsid w:val="00B536F9"/>
    <w:pPr>
      <w:overflowPunct w:val="0"/>
      <w:autoSpaceDE w:val="0"/>
      <w:autoSpaceDN w:val="0"/>
      <w:adjustRightInd w:val="0"/>
      <w:spacing w:after="120"/>
      <w:ind w:left="283"/>
      <w:textAlignment w:val="baseline"/>
    </w:pPr>
    <w:rPr>
      <w:lang w:val="en-US"/>
    </w:rPr>
  </w:style>
  <w:style w:type="character" w:customStyle="1" w:styleId="Char2">
    <w:name w:val="Σώμα κείμενου με εσοχή Char"/>
    <w:basedOn w:val="a0"/>
    <w:link w:val="a8"/>
    <w:rsid w:val="00B536F9"/>
    <w:rPr>
      <w:rFonts w:ascii="Times New Roman" w:eastAsia="Times New Roman" w:hAnsi="Times New Roman" w:cs="Times New Roman"/>
      <w:sz w:val="20"/>
      <w:szCs w:val="20"/>
      <w:lang w:val="en-US" w:eastAsia="el-GR"/>
    </w:rPr>
  </w:style>
  <w:style w:type="paragraph" w:customStyle="1" w:styleId="Default">
    <w:name w:val="Default"/>
    <w:rsid w:val="00B536F9"/>
    <w:pPr>
      <w:autoSpaceDE w:val="0"/>
      <w:autoSpaceDN w:val="0"/>
      <w:adjustRightInd w:val="0"/>
      <w:spacing w:after="0" w:line="240" w:lineRule="auto"/>
    </w:pPr>
    <w:rPr>
      <w:rFonts w:ascii="Book Antiqua" w:eastAsia="Times New Roman" w:hAnsi="Book Antiqua" w:cs="Book Antiqu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11087">
      <w:bodyDiv w:val="1"/>
      <w:marLeft w:val="0"/>
      <w:marRight w:val="0"/>
      <w:marTop w:val="0"/>
      <w:marBottom w:val="0"/>
      <w:divBdr>
        <w:top w:val="none" w:sz="0" w:space="0" w:color="auto"/>
        <w:left w:val="none" w:sz="0" w:space="0" w:color="auto"/>
        <w:bottom w:val="none" w:sz="0" w:space="0" w:color="auto"/>
        <w:right w:val="none" w:sz="0" w:space="0" w:color="auto"/>
      </w:divBdr>
    </w:div>
    <w:div w:id="1079785974">
      <w:bodyDiv w:val="1"/>
      <w:marLeft w:val="0"/>
      <w:marRight w:val="0"/>
      <w:marTop w:val="0"/>
      <w:marBottom w:val="0"/>
      <w:divBdr>
        <w:top w:val="none" w:sz="0" w:space="0" w:color="auto"/>
        <w:left w:val="none" w:sz="0" w:space="0" w:color="auto"/>
        <w:bottom w:val="none" w:sz="0" w:space="0" w:color="auto"/>
        <w:right w:val="none" w:sz="0" w:space="0" w:color="auto"/>
      </w:divBdr>
    </w:div>
    <w:div w:id="2012685201">
      <w:bodyDiv w:val="1"/>
      <w:marLeft w:val="0"/>
      <w:marRight w:val="0"/>
      <w:marTop w:val="0"/>
      <w:marBottom w:val="0"/>
      <w:divBdr>
        <w:top w:val="none" w:sz="0" w:space="0" w:color="auto"/>
        <w:left w:val="none" w:sz="0" w:space="0" w:color="auto"/>
        <w:bottom w:val="none" w:sz="0" w:space="0" w:color="auto"/>
        <w:right w:val="none" w:sz="0" w:space="0" w:color="auto"/>
      </w:divBdr>
    </w:div>
    <w:div w:id="21015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doae@gmail.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1185</Words>
  <Characters>6405</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ΒΑΣΙΛΕΙΟΣ ΚΟΚΚΙΝΟΣ</cp:lastModifiedBy>
  <cp:revision>6</cp:revision>
  <cp:lastPrinted>2023-12-19T08:29:00Z</cp:lastPrinted>
  <dcterms:created xsi:type="dcterms:W3CDTF">2023-12-18T12:47:00Z</dcterms:created>
  <dcterms:modified xsi:type="dcterms:W3CDTF">2023-12-19T08:45:00Z</dcterms:modified>
</cp:coreProperties>
</file>